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6347E" w14:textId="41CC88F1" w:rsidR="003D35A6" w:rsidRPr="00433FB9" w:rsidRDefault="00C572DF" w:rsidP="003D35A6">
      <w:pPr>
        <w:shd w:val="clear" w:color="auto" w:fill="FFFFFF"/>
        <w:spacing w:before="100" w:beforeAutospacing="1" w:after="100" w:afterAutospacing="1"/>
        <w:rPr>
          <w:rFonts w:cs="Times New Roman"/>
          <w:color w:val="000000"/>
          <w:sz w:val="22"/>
          <w:szCs w:val="22"/>
        </w:rPr>
      </w:pPr>
      <w:r w:rsidRPr="00433FB9">
        <w:rPr>
          <w:rFonts w:cs="Times New Roman"/>
          <w:color w:val="000000"/>
          <w:sz w:val="22"/>
          <w:szCs w:val="22"/>
        </w:rPr>
        <w:t xml:space="preserve">This paper has been revised for resubmission. The suggestions made by the first reviewers were carefully analyzed and the authors made </w:t>
      </w:r>
      <w:r w:rsidR="00537E5D" w:rsidRPr="00433FB9">
        <w:rPr>
          <w:rFonts w:cs="Times New Roman"/>
          <w:color w:val="000000"/>
          <w:sz w:val="22"/>
          <w:szCs w:val="22"/>
        </w:rPr>
        <w:t>multiple revisions</w:t>
      </w:r>
      <w:r w:rsidRPr="00433FB9">
        <w:rPr>
          <w:rFonts w:cs="Times New Roman"/>
          <w:color w:val="000000"/>
          <w:sz w:val="22"/>
          <w:szCs w:val="22"/>
        </w:rPr>
        <w:t xml:space="preserve">.  </w:t>
      </w:r>
      <w:r w:rsidR="00537E5D" w:rsidRPr="00433FB9">
        <w:rPr>
          <w:rFonts w:cs="Times New Roman"/>
          <w:color w:val="000000"/>
          <w:sz w:val="22"/>
          <w:szCs w:val="22"/>
        </w:rPr>
        <w:t>Some of these revisions include:</w:t>
      </w:r>
    </w:p>
    <w:p w14:paraId="5EAE6289" w14:textId="5CBA2681" w:rsidR="00537E5D" w:rsidRPr="00433FB9" w:rsidRDefault="00537E5D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A strengthened historical perspective on educational reform was included.</w:t>
      </w:r>
    </w:p>
    <w:p w14:paraId="63070B91" w14:textId="6868D317" w:rsidR="00537E5D" w:rsidRPr="00433FB9" w:rsidRDefault="00537E5D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The types of support and professional development opportunities the teachers had at the site and off site were included.</w:t>
      </w:r>
    </w:p>
    <w:p w14:paraId="5D468EAE" w14:textId="2BE2BA22" w:rsidR="00537E5D" w:rsidRPr="00433FB9" w:rsidRDefault="00433FB9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Teacher perceptions of who was responsible for their teaching experience were</w:t>
      </w:r>
      <w:r w:rsidR="00537E5D" w:rsidRPr="00433FB9">
        <w:rPr>
          <w:rFonts w:eastAsia="Times New Roman" w:cs="Times New Roman"/>
          <w:color w:val="000000"/>
          <w:sz w:val="22"/>
          <w:szCs w:val="22"/>
        </w:rPr>
        <w:t xml:space="preserve"> added.</w:t>
      </w:r>
    </w:p>
    <w:p w14:paraId="2EAB271D" w14:textId="18771A16" w:rsidR="00537E5D" w:rsidRPr="00433FB9" w:rsidRDefault="00537E5D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Support for weak arguments was increased through additional references and citations.</w:t>
      </w:r>
    </w:p>
    <w:p w14:paraId="25D78B3B" w14:textId="238BCA98" w:rsidR="00537E5D" w:rsidRPr="00433FB9" w:rsidRDefault="00537E5D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Citations from publications that were not original sources were eliminated.</w:t>
      </w:r>
    </w:p>
    <w:p w14:paraId="34F1D7EF" w14:textId="21DFD8C5" w:rsidR="00537E5D" w:rsidRPr="00433FB9" w:rsidRDefault="00537E5D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Unclear statements and positions were clarified.</w:t>
      </w:r>
    </w:p>
    <w:p w14:paraId="4E810BE9" w14:textId="630715E5" w:rsidR="00537E5D" w:rsidRPr="00433FB9" w:rsidRDefault="00537E5D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The institutionalized oppression of teachers in a larger political system was addressed specifically with some information on teacher research as a political act.</w:t>
      </w:r>
    </w:p>
    <w:p w14:paraId="2C308AB8" w14:textId="3523A848" w:rsidR="00537E5D" w:rsidRPr="00433FB9" w:rsidRDefault="00433FB9" w:rsidP="003D35A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</w:rPr>
      </w:pPr>
      <w:r w:rsidRPr="00433FB9">
        <w:rPr>
          <w:rFonts w:eastAsia="Times New Roman" w:cs="Times New Roman"/>
          <w:color w:val="000000"/>
          <w:sz w:val="22"/>
          <w:szCs w:val="22"/>
        </w:rPr>
        <w:t>One consistent voice should now be apparent throughout the paper making it more accessible to readers.</w:t>
      </w:r>
    </w:p>
    <w:p w14:paraId="7682ABB4" w14:textId="77777777" w:rsidR="00DE48DE" w:rsidRPr="00433FB9" w:rsidRDefault="00DE48DE">
      <w:pPr>
        <w:rPr>
          <w:sz w:val="22"/>
          <w:szCs w:val="22"/>
        </w:rPr>
      </w:pPr>
      <w:bookmarkStart w:id="0" w:name="_GoBack"/>
      <w:bookmarkEnd w:id="0"/>
    </w:p>
    <w:sectPr w:rsidR="00DE48DE" w:rsidRPr="00433FB9" w:rsidSect="00DE48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058E9"/>
    <w:multiLevelType w:val="multilevel"/>
    <w:tmpl w:val="7146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A6"/>
    <w:rsid w:val="003D35A6"/>
    <w:rsid w:val="00433FB9"/>
    <w:rsid w:val="004B0362"/>
    <w:rsid w:val="00537E5D"/>
    <w:rsid w:val="00745190"/>
    <w:rsid w:val="007D7200"/>
    <w:rsid w:val="00B71595"/>
    <w:rsid w:val="00C572DF"/>
    <w:rsid w:val="00DE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4B89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35A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35A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2014-03-05T01:06:00Z</dcterms:created>
  <dcterms:modified xsi:type="dcterms:W3CDTF">2014-03-26T02:52:00Z</dcterms:modified>
</cp:coreProperties>
</file>