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EB6" w:rsidRDefault="002F0EB6">
      <w:pPr>
        <w:rPr>
          <w:rFonts w:ascii="Arial" w:hAnsi="Arial" w:cs="Arial"/>
          <w:color w:val="222222"/>
          <w:sz w:val="19"/>
          <w:szCs w:val="19"/>
          <w:shd w:val="clear" w:color="auto" w:fill="FFFFFF"/>
        </w:rPr>
      </w:pPr>
      <w:r>
        <w:rPr>
          <w:rFonts w:ascii="Arial" w:hAnsi="Arial" w:cs="Arial"/>
          <w:color w:val="222222"/>
          <w:sz w:val="19"/>
          <w:szCs w:val="19"/>
          <w:shd w:val="clear" w:color="auto" w:fill="FFFFFF"/>
        </w:rPr>
        <w:t>To whom this may concern:</w:t>
      </w:r>
    </w:p>
    <w:p w:rsidR="002F0EB6" w:rsidRDefault="002F0EB6">
      <w:pPr>
        <w:rPr>
          <w:rFonts w:ascii="Arial" w:hAnsi="Arial" w:cs="Arial"/>
          <w:color w:val="222222"/>
          <w:sz w:val="19"/>
          <w:szCs w:val="19"/>
          <w:shd w:val="clear" w:color="auto" w:fill="FFFFFF"/>
        </w:rPr>
      </w:pPr>
    </w:p>
    <w:p w:rsidR="002F0EB6" w:rsidRDefault="002F0EB6">
      <w:pPr>
        <w:rPr>
          <w:rFonts w:ascii="Arial" w:hAnsi="Arial" w:cs="Arial"/>
          <w:color w:val="222222"/>
          <w:sz w:val="19"/>
          <w:szCs w:val="19"/>
          <w:shd w:val="clear" w:color="auto" w:fill="FFFFFF"/>
        </w:rPr>
      </w:pPr>
      <w:r>
        <w:rPr>
          <w:rFonts w:ascii="Arial" w:hAnsi="Arial" w:cs="Arial"/>
          <w:color w:val="222222"/>
          <w:sz w:val="19"/>
          <w:szCs w:val="19"/>
          <w:shd w:val="clear" w:color="auto" w:fill="FFFFFF"/>
        </w:rPr>
        <w:t>Below are the changes made to the revised submission. Please let me know if you have any questions or need further clarification.</w:t>
      </w:r>
    </w:p>
    <w:p w:rsidR="002F0EB6" w:rsidRDefault="002F0EB6">
      <w:pPr>
        <w:rPr>
          <w:rFonts w:ascii="Arial" w:hAnsi="Arial" w:cs="Arial"/>
          <w:color w:val="222222"/>
          <w:sz w:val="19"/>
          <w:szCs w:val="19"/>
          <w:shd w:val="clear" w:color="auto" w:fill="FFFFFF"/>
        </w:rPr>
      </w:pPr>
      <w:r>
        <w:rPr>
          <w:rFonts w:ascii="Arial" w:hAnsi="Arial" w:cs="Arial"/>
          <w:color w:val="222222"/>
          <w:sz w:val="19"/>
          <w:szCs w:val="19"/>
          <w:shd w:val="clear" w:color="auto" w:fill="FFFFFF"/>
        </w:rPr>
        <w:t>Thank you</w:t>
      </w:r>
      <w:bookmarkStart w:id="0" w:name="_GoBack"/>
      <w:bookmarkEnd w:id="0"/>
    </w:p>
    <w:p w:rsidR="002F0EB6" w:rsidRDefault="002F0EB6">
      <w:pPr>
        <w:rPr>
          <w:rFonts w:ascii="Arial" w:hAnsi="Arial" w:cs="Arial"/>
          <w:color w:val="222222"/>
          <w:sz w:val="19"/>
          <w:szCs w:val="19"/>
          <w:shd w:val="clear" w:color="auto" w:fill="FFFFFF"/>
        </w:rPr>
      </w:pPr>
    </w:p>
    <w:p w:rsidR="000B57CD" w:rsidRDefault="00486A1F">
      <w:pPr>
        <w:rPr>
          <w:rFonts w:ascii="Arial" w:hAnsi="Arial" w:cs="Arial"/>
          <w:color w:val="222222"/>
          <w:sz w:val="19"/>
          <w:szCs w:val="19"/>
          <w:shd w:val="clear" w:color="auto" w:fill="FFFFFF"/>
        </w:rPr>
      </w:pPr>
      <w:r>
        <w:rPr>
          <w:rFonts w:ascii="Arial" w:hAnsi="Arial" w:cs="Arial"/>
          <w:color w:val="222222"/>
          <w:sz w:val="19"/>
          <w:szCs w:val="19"/>
          <w:shd w:val="clear" w:color="auto" w:fill="FFFFFF"/>
        </w:rPr>
        <w:t>Please revise for publication according to the reviewer comments below</w:t>
      </w:r>
      <w:proofErr w:type="gramStart"/>
      <w:r>
        <w:rPr>
          <w:rFonts w:ascii="Arial" w:hAnsi="Arial" w:cs="Arial"/>
          <w:color w:val="222222"/>
          <w:sz w:val="19"/>
          <w:szCs w:val="19"/>
          <w:shd w:val="clear" w:color="auto" w:fill="FFFFFF"/>
        </w:rPr>
        <w:t>:</w:t>
      </w:r>
      <w:proofErr w:type="gramEnd"/>
      <w:r>
        <w:rPr>
          <w:rFonts w:ascii="Arial" w:hAnsi="Arial" w:cs="Arial"/>
          <w:color w:val="222222"/>
          <w:sz w:val="19"/>
          <w:szCs w:val="19"/>
        </w:rPr>
        <w:br/>
      </w:r>
      <w:r>
        <w:rPr>
          <w:rFonts w:ascii="Arial" w:hAnsi="Arial" w:cs="Arial"/>
          <w:color w:val="222222"/>
          <w:sz w:val="19"/>
          <w:szCs w:val="19"/>
          <w:shd w:val="clear" w:color="auto" w:fill="FFFFFF"/>
        </w:rPr>
        <w:t>•       The major concern the reviewers still shared was that the literature</w:t>
      </w:r>
      <w:r>
        <w:rPr>
          <w:rFonts w:ascii="Arial" w:hAnsi="Arial" w:cs="Arial"/>
          <w:color w:val="222222"/>
          <w:sz w:val="19"/>
          <w:szCs w:val="19"/>
        </w:rPr>
        <w:br/>
      </w:r>
      <w:r>
        <w:rPr>
          <w:rFonts w:ascii="Arial" w:hAnsi="Arial" w:cs="Arial"/>
          <w:color w:val="222222"/>
          <w:sz w:val="19"/>
          <w:szCs w:val="19"/>
          <w:shd w:val="clear" w:color="auto" w:fill="FFFFFF"/>
        </w:rPr>
        <w:t>review is still too lengthy/detailed. They found that many of the studies</w:t>
      </w:r>
      <w:r>
        <w:rPr>
          <w:rFonts w:ascii="Arial" w:hAnsi="Arial" w:cs="Arial"/>
          <w:color w:val="222222"/>
          <w:sz w:val="19"/>
          <w:szCs w:val="19"/>
        </w:rPr>
        <w:br/>
      </w:r>
      <w:r>
        <w:rPr>
          <w:rFonts w:ascii="Arial" w:hAnsi="Arial" w:cs="Arial"/>
          <w:color w:val="222222"/>
          <w:sz w:val="19"/>
          <w:szCs w:val="19"/>
          <w:shd w:val="clear" w:color="auto" w:fill="FFFFFF"/>
        </w:rPr>
        <w:t>are not relevant to the study at hand, and many still contain too much</w:t>
      </w:r>
      <w:r>
        <w:rPr>
          <w:rFonts w:ascii="Arial" w:hAnsi="Arial" w:cs="Arial"/>
          <w:color w:val="222222"/>
          <w:sz w:val="19"/>
          <w:szCs w:val="19"/>
        </w:rPr>
        <w:br/>
      </w:r>
      <w:r>
        <w:rPr>
          <w:rFonts w:ascii="Arial" w:hAnsi="Arial" w:cs="Arial"/>
          <w:color w:val="222222"/>
          <w:sz w:val="19"/>
          <w:szCs w:val="19"/>
          <w:shd w:val="clear" w:color="auto" w:fill="FFFFFF"/>
        </w:rPr>
        <w:t>extraneous information regarding sample sizes, procedures, data, etc. These</w:t>
      </w:r>
      <w:r>
        <w:rPr>
          <w:rFonts w:ascii="Arial" w:hAnsi="Arial" w:cs="Arial"/>
          <w:color w:val="222222"/>
          <w:sz w:val="19"/>
          <w:szCs w:val="19"/>
        </w:rPr>
        <w:br/>
      </w:r>
      <w:r>
        <w:rPr>
          <w:rFonts w:ascii="Arial" w:hAnsi="Arial" w:cs="Arial"/>
          <w:color w:val="222222"/>
          <w:sz w:val="19"/>
          <w:szCs w:val="19"/>
          <w:shd w:val="clear" w:color="auto" w:fill="FFFFFF"/>
        </w:rPr>
        <w:t>studies should all be categorized into a small number of categories that</w:t>
      </w:r>
      <w:r>
        <w:rPr>
          <w:rFonts w:ascii="Arial" w:hAnsi="Arial" w:cs="Arial"/>
          <w:color w:val="222222"/>
          <w:sz w:val="19"/>
          <w:szCs w:val="19"/>
        </w:rPr>
        <w:br/>
      </w:r>
      <w:r>
        <w:rPr>
          <w:rFonts w:ascii="Arial" w:hAnsi="Arial" w:cs="Arial"/>
          <w:color w:val="222222"/>
          <w:sz w:val="19"/>
          <w:szCs w:val="19"/>
          <w:shd w:val="clear" w:color="auto" w:fill="FFFFFF"/>
        </w:rPr>
        <w:t>provide a chain of evidence leading to the present research questions. There</w:t>
      </w:r>
      <w:r>
        <w:rPr>
          <w:rFonts w:ascii="Arial" w:hAnsi="Arial" w:cs="Arial"/>
          <w:color w:val="222222"/>
          <w:sz w:val="19"/>
          <w:szCs w:val="19"/>
        </w:rPr>
        <w:br/>
      </w:r>
      <w:r>
        <w:rPr>
          <w:rFonts w:ascii="Arial" w:hAnsi="Arial" w:cs="Arial"/>
          <w:color w:val="222222"/>
          <w:sz w:val="19"/>
          <w:szCs w:val="19"/>
          <w:shd w:val="clear" w:color="auto" w:fill="FFFFFF"/>
        </w:rPr>
        <w:t>is also no need for an extended description of Piaget’s stages of</w:t>
      </w:r>
      <w:r>
        <w:rPr>
          <w:rFonts w:ascii="Arial" w:hAnsi="Arial" w:cs="Arial"/>
          <w:color w:val="222222"/>
          <w:sz w:val="19"/>
          <w:szCs w:val="19"/>
        </w:rPr>
        <w:br/>
      </w:r>
      <w:r>
        <w:rPr>
          <w:rFonts w:ascii="Arial" w:hAnsi="Arial" w:cs="Arial"/>
          <w:color w:val="222222"/>
          <w:sz w:val="19"/>
          <w:szCs w:val="19"/>
          <w:shd w:val="clear" w:color="auto" w:fill="FFFFFF"/>
        </w:rPr>
        <w:t>development in the summary.</w:t>
      </w:r>
    </w:p>
    <w:p w:rsidR="000A0871" w:rsidRDefault="000B57CD">
      <w:pPr>
        <w:rPr>
          <w:rFonts w:ascii="Arial" w:hAnsi="Arial" w:cs="Arial"/>
          <w:color w:val="222222"/>
          <w:sz w:val="19"/>
          <w:szCs w:val="19"/>
          <w:shd w:val="clear" w:color="auto" w:fill="FFFFFF"/>
        </w:rPr>
      </w:pPr>
      <w:r>
        <w:rPr>
          <w:rFonts w:ascii="Arial" w:hAnsi="Arial" w:cs="Arial"/>
          <w:color w:val="FF0000"/>
          <w:sz w:val="19"/>
          <w:szCs w:val="19"/>
          <w:shd w:val="clear" w:color="auto" w:fill="FFFFFF"/>
        </w:rPr>
        <w:t>Piaget’s stages of development in the summary has been removed.  The literary review has been condensed.</w:t>
      </w:r>
      <w:r w:rsidR="00486A1F">
        <w:rPr>
          <w:rFonts w:ascii="Arial" w:hAnsi="Arial" w:cs="Arial"/>
          <w:color w:val="222222"/>
          <w:sz w:val="19"/>
          <w:szCs w:val="19"/>
        </w:rPr>
        <w:br/>
      </w:r>
    </w:p>
    <w:p w:rsidR="000A0871" w:rsidRDefault="00486A1F">
      <w:pPr>
        <w:rPr>
          <w:rFonts w:ascii="Arial" w:hAnsi="Arial" w:cs="Arial"/>
          <w:color w:val="222222"/>
          <w:sz w:val="19"/>
          <w:szCs w:val="19"/>
          <w:shd w:val="clear" w:color="auto" w:fill="FFFFFF"/>
        </w:rPr>
      </w:pPr>
      <w:r>
        <w:rPr>
          <w:rFonts w:ascii="Arial" w:hAnsi="Arial" w:cs="Arial"/>
          <w:color w:val="222222"/>
          <w:sz w:val="19"/>
          <w:szCs w:val="19"/>
          <w:shd w:val="clear" w:color="auto" w:fill="FFFFFF"/>
        </w:rPr>
        <w:t>•       Related to this, one reviewer suggested that publishing a separate</w:t>
      </w:r>
      <w:r>
        <w:rPr>
          <w:rFonts w:ascii="Arial" w:hAnsi="Arial" w:cs="Arial"/>
          <w:color w:val="222222"/>
          <w:sz w:val="19"/>
          <w:szCs w:val="19"/>
        </w:rPr>
        <w:br/>
      </w:r>
      <w:r>
        <w:rPr>
          <w:rFonts w:ascii="Arial" w:hAnsi="Arial" w:cs="Arial"/>
          <w:color w:val="222222"/>
          <w:sz w:val="19"/>
          <w:szCs w:val="19"/>
          <w:shd w:val="clear" w:color="auto" w:fill="FFFFFF"/>
        </w:rPr>
        <w:t>review of literature as a stand-alone article might be a possibility.</w:t>
      </w:r>
      <w:r w:rsidR="000A0871">
        <w:rPr>
          <w:rFonts w:ascii="Arial" w:hAnsi="Arial" w:cs="Arial"/>
          <w:color w:val="222222"/>
          <w:sz w:val="19"/>
          <w:szCs w:val="19"/>
          <w:shd w:val="clear" w:color="auto" w:fill="FFFFFF"/>
        </w:rPr>
        <w:t xml:space="preserve"> </w:t>
      </w:r>
    </w:p>
    <w:p w:rsidR="000A0871" w:rsidRDefault="000A0871">
      <w:pPr>
        <w:rPr>
          <w:rFonts w:ascii="Arial" w:hAnsi="Arial" w:cs="Arial"/>
          <w:color w:val="222222"/>
          <w:sz w:val="19"/>
          <w:szCs w:val="19"/>
          <w:shd w:val="clear" w:color="auto" w:fill="FFFFFF"/>
        </w:rPr>
      </w:pPr>
      <w:r>
        <w:rPr>
          <w:rFonts w:ascii="Arial" w:hAnsi="Arial" w:cs="Arial"/>
          <w:color w:val="FF0000"/>
          <w:sz w:val="19"/>
          <w:szCs w:val="19"/>
          <w:shd w:val="clear" w:color="auto" w:fill="FFFFFF"/>
        </w:rPr>
        <w:t>I will work on doing a stand-alone article. Thank you for this suggestion.</w:t>
      </w:r>
      <w:r w:rsidR="00486A1F">
        <w:rPr>
          <w:rFonts w:ascii="Arial" w:hAnsi="Arial" w:cs="Arial"/>
          <w:color w:val="222222"/>
          <w:sz w:val="19"/>
          <w:szCs w:val="19"/>
        </w:rPr>
        <w:br/>
      </w:r>
    </w:p>
    <w:p w:rsidR="000A0871" w:rsidRDefault="00486A1F">
      <w:pPr>
        <w:rPr>
          <w:rFonts w:ascii="Arial" w:hAnsi="Arial" w:cs="Arial"/>
          <w:color w:val="222222"/>
          <w:sz w:val="19"/>
          <w:szCs w:val="19"/>
          <w:shd w:val="clear" w:color="auto" w:fill="FFFFFF"/>
        </w:rPr>
      </w:pPr>
      <w:r>
        <w:rPr>
          <w:rFonts w:ascii="Arial" w:hAnsi="Arial" w:cs="Arial"/>
          <w:color w:val="222222"/>
          <w:sz w:val="19"/>
          <w:szCs w:val="19"/>
          <w:shd w:val="clear" w:color="auto" w:fill="FFFFFF"/>
        </w:rPr>
        <w:t>•       The reviewers also commented that the headings may have to be adjusted</w:t>
      </w:r>
      <w:r>
        <w:rPr>
          <w:rFonts w:ascii="Arial" w:hAnsi="Arial" w:cs="Arial"/>
          <w:color w:val="222222"/>
          <w:sz w:val="19"/>
          <w:szCs w:val="19"/>
        </w:rPr>
        <w:br/>
      </w:r>
      <w:r>
        <w:rPr>
          <w:rFonts w:ascii="Arial" w:hAnsi="Arial" w:cs="Arial"/>
          <w:color w:val="222222"/>
          <w:sz w:val="19"/>
          <w:szCs w:val="19"/>
          <w:shd w:val="clear" w:color="auto" w:fill="FFFFFF"/>
        </w:rPr>
        <w:t>in order to avoid repetition of several major sections. They found a lot of</w:t>
      </w:r>
      <w:r>
        <w:rPr>
          <w:rFonts w:ascii="Arial" w:hAnsi="Arial" w:cs="Arial"/>
          <w:color w:val="222222"/>
          <w:sz w:val="19"/>
          <w:szCs w:val="19"/>
        </w:rPr>
        <w:br/>
      </w:r>
      <w:r>
        <w:rPr>
          <w:rFonts w:ascii="Arial" w:hAnsi="Arial" w:cs="Arial"/>
          <w:color w:val="222222"/>
          <w:sz w:val="19"/>
          <w:szCs w:val="19"/>
          <w:shd w:val="clear" w:color="auto" w:fill="FFFFFF"/>
        </w:rPr>
        <w:t>overlap between Methods and Procedures. Moreover, the list of strategies on</w:t>
      </w:r>
      <w:r>
        <w:rPr>
          <w:rFonts w:ascii="Arial" w:hAnsi="Arial" w:cs="Arial"/>
          <w:color w:val="222222"/>
          <w:sz w:val="19"/>
          <w:szCs w:val="19"/>
        </w:rPr>
        <w:br/>
      </w:r>
      <w:r>
        <w:rPr>
          <w:rFonts w:ascii="Arial" w:hAnsi="Arial" w:cs="Arial"/>
          <w:color w:val="222222"/>
          <w:sz w:val="19"/>
          <w:szCs w:val="19"/>
          <w:shd w:val="clear" w:color="auto" w:fill="FFFFFF"/>
        </w:rPr>
        <w:t>p. 36 needs to appear earlier, because the analysis of these was referred to</w:t>
      </w:r>
      <w:r>
        <w:rPr>
          <w:rFonts w:ascii="Arial" w:hAnsi="Arial" w:cs="Arial"/>
          <w:color w:val="222222"/>
          <w:sz w:val="19"/>
          <w:szCs w:val="19"/>
        </w:rPr>
        <w:br/>
      </w:r>
      <w:r>
        <w:rPr>
          <w:rFonts w:ascii="Arial" w:hAnsi="Arial" w:cs="Arial"/>
          <w:color w:val="222222"/>
          <w:sz w:val="19"/>
          <w:szCs w:val="19"/>
          <w:shd w:val="clear" w:color="auto" w:fill="FFFFFF"/>
        </w:rPr>
        <w:t>earlier.</w:t>
      </w:r>
      <w:r w:rsidR="000A0871">
        <w:rPr>
          <w:rFonts w:ascii="Arial" w:hAnsi="Arial" w:cs="Arial"/>
          <w:color w:val="FF0000"/>
          <w:sz w:val="19"/>
          <w:szCs w:val="19"/>
          <w:shd w:val="clear" w:color="auto" w:fill="FFFFFF"/>
        </w:rPr>
        <w:t xml:space="preserve"> The list of strategies on p. 36 was moved to the procedures section (which is located in an earlier part of the paper)</w:t>
      </w:r>
      <w:r>
        <w:rPr>
          <w:rFonts w:ascii="Arial" w:hAnsi="Arial" w:cs="Arial"/>
          <w:color w:val="222222"/>
          <w:sz w:val="19"/>
          <w:szCs w:val="19"/>
        </w:rPr>
        <w:br/>
      </w:r>
    </w:p>
    <w:p w:rsidR="00A33D10" w:rsidRDefault="00486A1F">
      <w:pPr>
        <w:rPr>
          <w:rFonts w:ascii="Arial" w:hAnsi="Arial" w:cs="Arial"/>
          <w:color w:val="222222"/>
          <w:sz w:val="19"/>
          <w:szCs w:val="19"/>
          <w:shd w:val="clear" w:color="auto" w:fill="FFFFFF"/>
        </w:rPr>
      </w:pPr>
      <w:r>
        <w:rPr>
          <w:rFonts w:ascii="Arial" w:hAnsi="Arial" w:cs="Arial"/>
          <w:color w:val="222222"/>
          <w:sz w:val="19"/>
          <w:szCs w:val="19"/>
          <w:shd w:val="clear" w:color="auto" w:fill="FFFFFF"/>
        </w:rPr>
        <w:t>•       The reviewers also suggested revisions to the appendices</w:t>
      </w:r>
      <w:proofErr w:type="gramStart"/>
      <w:r>
        <w:rPr>
          <w:rFonts w:ascii="Arial" w:hAnsi="Arial" w:cs="Arial"/>
          <w:color w:val="222222"/>
          <w:sz w:val="19"/>
          <w:szCs w:val="19"/>
          <w:shd w:val="clear" w:color="auto" w:fill="FFFFFF"/>
        </w:rPr>
        <w:t>:</w:t>
      </w:r>
      <w:proofErr w:type="gramEnd"/>
      <w:r>
        <w:rPr>
          <w:rFonts w:ascii="Arial" w:hAnsi="Arial" w:cs="Arial"/>
          <w:color w:val="222222"/>
          <w:sz w:val="19"/>
          <w:szCs w:val="19"/>
        </w:rPr>
        <w:br/>
      </w:r>
      <w:r>
        <w:rPr>
          <w:rFonts w:ascii="Arial" w:hAnsi="Arial" w:cs="Arial"/>
          <w:color w:val="222222"/>
          <w:sz w:val="19"/>
          <w:szCs w:val="19"/>
          <w:shd w:val="clear" w:color="auto" w:fill="FFFFFF"/>
        </w:rPr>
        <w:t>o       First of all, appendices should be named in the same order that they</w:t>
      </w:r>
      <w:r>
        <w:rPr>
          <w:rFonts w:ascii="Arial" w:hAnsi="Arial" w:cs="Arial"/>
          <w:color w:val="222222"/>
          <w:sz w:val="19"/>
          <w:szCs w:val="19"/>
        </w:rPr>
        <w:br/>
      </w:r>
      <w:r>
        <w:rPr>
          <w:rFonts w:ascii="Arial" w:hAnsi="Arial" w:cs="Arial"/>
          <w:color w:val="222222"/>
          <w:sz w:val="19"/>
          <w:szCs w:val="19"/>
          <w:shd w:val="clear" w:color="auto" w:fill="FFFFFF"/>
        </w:rPr>
        <w:t>appear in the text. For example, Appendix B is not referred to until after</w:t>
      </w:r>
      <w:r>
        <w:rPr>
          <w:rFonts w:ascii="Arial" w:hAnsi="Arial" w:cs="Arial"/>
          <w:color w:val="222222"/>
          <w:sz w:val="19"/>
          <w:szCs w:val="19"/>
        </w:rPr>
        <w:br/>
      </w:r>
      <w:r w:rsidR="00A33D10">
        <w:rPr>
          <w:rFonts w:ascii="Arial" w:hAnsi="Arial" w:cs="Arial"/>
          <w:color w:val="222222"/>
          <w:sz w:val="19"/>
          <w:szCs w:val="19"/>
          <w:shd w:val="clear" w:color="auto" w:fill="FFFFFF"/>
        </w:rPr>
        <w:t>Appendix E</w:t>
      </w:r>
    </w:p>
    <w:p w:rsidR="00AA0B38" w:rsidRDefault="00486A1F">
      <w:pPr>
        <w:rPr>
          <w:rFonts w:ascii="Arial" w:hAnsi="Arial" w:cs="Arial"/>
          <w:color w:val="222222"/>
          <w:sz w:val="19"/>
          <w:szCs w:val="19"/>
          <w:shd w:val="clear" w:color="auto" w:fill="FFFFFF"/>
        </w:rPr>
      </w:pPr>
      <w:r>
        <w:rPr>
          <w:rFonts w:ascii="Arial" w:hAnsi="Arial" w:cs="Arial"/>
          <w:color w:val="222222"/>
          <w:sz w:val="19"/>
          <w:szCs w:val="19"/>
          <w:shd w:val="clear" w:color="auto" w:fill="FFFFFF"/>
        </w:rPr>
        <w:t>       The reviewers were also concerned that Appendix A is somewhat trivial and</w:t>
      </w:r>
      <w:r>
        <w:rPr>
          <w:rFonts w:ascii="Arial" w:hAnsi="Arial" w:cs="Arial"/>
          <w:color w:val="222222"/>
          <w:sz w:val="19"/>
          <w:szCs w:val="19"/>
        </w:rPr>
        <w:br/>
      </w:r>
      <w:r>
        <w:rPr>
          <w:rFonts w:ascii="Arial" w:hAnsi="Arial" w:cs="Arial"/>
          <w:color w:val="222222"/>
          <w:sz w:val="19"/>
          <w:szCs w:val="19"/>
          <w:shd w:val="clear" w:color="auto" w:fill="FFFFFF"/>
        </w:rPr>
        <w:t>does not add information to the study.</w:t>
      </w:r>
    </w:p>
    <w:p w:rsidR="00AA0B38" w:rsidRPr="00AA0B38" w:rsidRDefault="00AA0B38">
      <w:pPr>
        <w:rPr>
          <w:rFonts w:ascii="Arial" w:hAnsi="Arial" w:cs="Arial"/>
          <w:color w:val="FF0000"/>
          <w:sz w:val="19"/>
          <w:szCs w:val="19"/>
          <w:shd w:val="clear" w:color="auto" w:fill="FFFFFF"/>
        </w:rPr>
      </w:pPr>
      <w:r>
        <w:rPr>
          <w:rFonts w:ascii="Arial" w:hAnsi="Arial" w:cs="Arial"/>
          <w:color w:val="FF0000"/>
          <w:sz w:val="19"/>
          <w:szCs w:val="19"/>
          <w:shd w:val="clear" w:color="auto" w:fill="FFFFFF"/>
        </w:rPr>
        <w:t>Appendix A has been removed.</w:t>
      </w:r>
      <w:r w:rsidR="00C419B8">
        <w:rPr>
          <w:rFonts w:ascii="Arial" w:hAnsi="Arial" w:cs="Arial"/>
          <w:color w:val="FF0000"/>
          <w:sz w:val="19"/>
          <w:szCs w:val="19"/>
          <w:shd w:val="clear" w:color="auto" w:fill="FFFFFF"/>
        </w:rPr>
        <w:t xml:space="preserve">  The appendixes are named in the same order that they appear in the text.</w:t>
      </w:r>
    </w:p>
    <w:p w:rsidR="002B1450" w:rsidRDefault="00486A1F">
      <w:pPr>
        <w:rPr>
          <w:rFonts w:ascii="Arial" w:hAnsi="Arial" w:cs="Arial"/>
          <w:color w:val="222222"/>
          <w:sz w:val="19"/>
          <w:szCs w:val="19"/>
          <w:shd w:val="clear" w:color="auto" w:fill="FFFFFF"/>
        </w:rPr>
      </w:pPr>
      <w:r>
        <w:rPr>
          <w:rFonts w:ascii="Arial" w:hAnsi="Arial" w:cs="Arial"/>
          <w:color w:val="222222"/>
          <w:sz w:val="19"/>
          <w:szCs w:val="19"/>
        </w:rPr>
        <w:br/>
      </w:r>
      <w:r>
        <w:rPr>
          <w:rFonts w:ascii="Arial" w:hAnsi="Arial" w:cs="Arial"/>
          <w:color w:val="222222"/>
          <w:sz w:val="19"/>
          <w:szCs w:val="19"/>
          <w:shd w:val="clear" w:color="auto" w:fill="FFFFFF"/>
        </w:rPr>
        <w:t>o       Appendix B: The comparison  between regular and think aloud side by side</w:t>
      </w:r>
      <w:r>
        <w:rPr>
          <w:rFonts w:ascii="Arial" w:hAnsi="Arial" w:cs="Arial"/>
          <w:color w:val="222222"/>
          <w:sz w:val="19"/>
          <w:szCs w:val="19"/>
        </w:rPr>
        <w:br/>
      </w:r>
      <w:r>
        <w:rPr>
          <w:rFonts w:ascii="Arial" w:hAnsi="Arial" w:cs="Arial"/>
          <w:color w:val="222222"/>
          <w:sz w:val="19"/>
          <w:szCs w:val="19"/>
          <w:shd w:val="clear" w:color="auto" w:fill="FFFFFF"/>
        </w:rPr>
        <w:t>is very helpful, but on reviewer suggested expanding descriptions in the</w:t>
      </w:r>
      <w:r>
        <w:rPr>
          <w:rFonts w:ascii="Arial" w:hAnsi="Arial" w:cs="Arial"/>
          <w:color w:val="222222"/>
          <w:sz w:val="19"/>
          <w:szCs w:val="19"/>
        </w:rPr>
        <w:br/>
      </w:r>
      <w:r>
        <w:rPr>
          <w:rFonts w:ascii="Arial" w:hAnsi="Arial" w:cs="Arial"/>
          <w:color w:val="222222"/>
          <w:sz w:val="19"/>
          <w:szCs w:val="19"/>
          <w:shd w:val="clear" w:color="auto" w:fill="FFFFFF"/>
        </w:rPr>
        <w:t>‘regular’ comparable to the excellent detailed ones on the experimental</w:t>
      </w:r>
      <w:r>
        <w:rPr>
          <w:rFonts w:ascii="Arial" w:hAnsi="Arial" w:cs="Arial"/>
          <w:color w:val="222222"/>
          <w:sz w:val="19"/>
          <w:szCs w:val="19"/>
        </w:rPr>
        <w:br/>
      </w:r>
      <w:r>
        <w:rPr>
          <w:rFonts w:ascii="Arial" w:hAnsi="Arial" w:cs="Arial"/>
          <w:color w:val="222222"/>
          <w:sz w:val="19"/>
          <w:szCs w:val="19"/>
          <w:shd w:val="clear" w:color="auto" w:fill="FFFFFF"/>
        </w:rPr>
        <w:t>side. This reviewer also commented that the first-round review question</w:t>
      </w:r>
      <w:r>
        <w:rPr>
          <w:rFonts w:ascii="Arial" w:hAnsi="Arial" w:cs="Arial"/>
          <w:color w:val="222222"/>
          <w:sz w:val="19"/>
          <w:szCs w:val="19"/>
        </w:rPr>
        <w:br/>
      </w:r>
      <w:r>
        <w:rPr>
          <w:rFonts w:ascii="Arial" w:hAnsi="Arial" w:cs="Arial"/>
          <w:color w:val="222222"/>
          <w:sz w:val="19"/>
          <w:szCs w:val="19"/>
          <w:shd w:val="clear" w:color="auto" w:fill="FFFFFF"/>
        </w:rPr>
        <w:t>about “time spent on science” still stands. If the adding of the think</w:t>
      </w:r>
      <w:r>
        <w:rPr>
          <w:rFonts w:ascii="Arial" w:hAnsi="Arial" w:cs="Arial"/>
          <w:color w:val="222222"/>
          <w:sz w:val="19"/>
          <w:szCs w:val="19"/>
        </w:rPr>
        <w:br/>
      </w:r>
      <w:r>
        <w:rPr>
          <w:rFonts w:ascii="Arial" w:hAnsi="Arial" w:cs="Arial"/>
          <w:color w:val="222222"/>
          <w:sz w:val="19"/>
          <w:szCs w:val="19"/>
          <w:shd w:val="clear" w:color="auto" w:fill="FFFFFF"/>
        </w:rPr>
        <w:t>aloud strategy added time spent on science compared to regular then the</w:t>
      </w:r>
      <w:r>
        <w:rPr>
          <w:rFonts w:ascii="Arial" w:hAnsi="Arial" w:cs="Arial"/>
          <w:color w:val="222222"/>
          <w:sz w:val="19"/>
          <w:szCs w:val="19"/>
        </w:rPr>
        <w:br/>
      </w:r>
      <w:r>
        <w:rPr>
          <w:rFonts w:ascii="Arial" w:hAnsi="Arial" w:cs="Arial"/>
          <w:color w:val="222222"/>
          <w:sz w:val="19"/>
          <w:szCs w:val="19"/>
          <w:shd w:val="clear" w:color="auto" w:fill="FFFFFF"/>
        </w:rPr>
        <w:t>possibility remains that the improvement would be seen adding other</w:t>
      </w:r>
      <w:r>
        <w:rPr>
          <w:rFonts w:ascii="Arial" w:hAnsi="Arial" w:cs="Arial"/>
          <w:color w:val="222222"/>
          <w:sz w:val="19"/>
          <w:szCs w:val="19"/>
        </w:rPr>
        <w:br/>
      </w:r>
      <w:r>
        <w:rPr>
          <w:rFonts w:ascii="Arial" w:hAnsi="Arial" w:cs="Arial"/>
          <w:color w:val="222222"/>
          <w:sz w:val="19"/>
          <w:szCs w:val="19"/>
          <w:shd w:val="clear" w:color="auto" w:fill="FFFFFF"/>
        </w:rPr>
        <w:t>strategies for a comparable amount of time. A true control group would be</w:t>
      </w:r>
      <w:r>
        <w:rPr>
          <w:rFonts w:ascii="Arial" w:hAnsi="Arial" w:cs="Arial"/>
          <w:color w:val="222222"/>
          <w:sz w:val="19"/>
          <w:szCs w:val="19"/>
        </w:rPr>
        <w:br/>
      </w:r>
      <w:r>
        <w:rPr>
          <w:rFonts w:ascii="Arial" w:hAnsi="Arial" w:cs="Arial"/>
          <w:color w:val="222222"/>
          <w:sz w:val="19"/>
          <w:szCs w:val="19"/>
          <w:shd w:val="clear" w:color="auto" w:fill="FFFFFF"/>
        </w:rPr>
        <w:t>one which received equal additional science instruction time that was</w:t>
      </w:r>
      <w:r>
        <w:rPr>
          <w:rFonts w:ascii="Arial" w:hAnsi="Arial" w:cs="Arial"/>
          <w:color w:val="222222"/>
          <w:sz w:val="19"/>
          <w:szCs w:val="19"/>
        </w:rPr>
        <w:br/>
      </w:r>
      <w:r>
        <w:rPr>
          <w:rFonts w:ascii="Arial" w:hAnsi="Arial" w:cs="Arial"/>
          <w:color w:val="222222"/>
          <w:sz w:val="19"/>
          <w:szCs w:val="19"/>
          <w:shd w:val="clear" w:color="auto" w:fill="FFFFFF"/>
        </w:rPr>
        <w:t>something other than ‘think aloud’</w:t>
      </w:r>
    </w:p>
    <w:p w:rsidR="00DB4A06" w:rsidRDefault="00DB4A06" w:rsidP="00DB4A06">
      <w:pPr>
        <w:rPr>
          <w:rFonts w:ascii="Arial" w:hAnsi="Arial" w:cs="Arial"/>
          <w:color w:val="FF0000"/>
          <w:sz w:val="19"/>
          <w:szCs w:val="19"/>
          <w:shd w:val="clear" w:color="auto" w:fill="FFFFFF"/>
        </w:rPr>
      </w:pPr>
      <w:r>
        <w:rPr>
          <w:rFonts w:ascii="Arial" w:hAnsi="Arial" w:cs="Arial"/>
          <w:color w:val="FF0000"/>
          <w:sz w:val="19"/>
          <w:szCs w:val="19"/>
          <w:shd w:val="clear" w:color="auto" w:fill="FFFFFF"/>
        </w:rPr>
        <w:lastRenderedPageBreak/>
        <w:t>The descriptions in the ‘regular’ have been added to the text (pg. 22):</w:t>
      </w:r>
    </w:p>
    <w:p w:rsidR="00DB4A06" w:rsidRPr="00DB4A06" w:rsidRDefault="00DB4A06" w:rsidP="00DB4A06">
      <w:pPr>
        <w:widowControl w:val="0"/>
        <w:spacing w:line="240" w:lineRule="auto"/>
        <w:ind w:firstLine="360"/>
        <w:contextualSpacing/>
        <w:rPr>
          <w:rFonts w:eastAsia="Calibri"/>
          <w:color w:val="FF0000"/>
        </w:rPr>
      </w:pPr>
      <w:r w:rsidRPr="00DB4A06">
        <w:rPr>
          <w:rFonts w:eastAsia="Calibri"/>
          <w:color w:val="FF0000"/>
        </w:rPr>
        <w:t>The following is an example of the school district’s science curriculum without the think-aloud strategy being incorporated:</w:t>
      </w:r>
    </w:p>
    <w:p w:rsidR="00DB4A06" w:rsidRPr="00DB4A06" w:rsidRDefault="00DB4A06" w:rsidP="00DB4A06">
      <w:pPr>
        <w:widowControl w:val="0"/>
        <w:numPr>
          <w:ilvl w:val="0"/>
          <w:numId w:val="1"/>
        </w:numPr>
        <w:spacing w:after="0" w:line="240" w:lineRule="auto"/>
        <w:contextualSpacing/>
        <w:rPr>
          <w:rFonts w:eastAsia="Calibri"/>
          <w:color w:val="FF0000"/>
        </w:rPr>
      </w:pPr>
      <w:r w:rsidRPr="00DB4A06">
        <w:rPr>
          <w:rFonts w:eastAsia="Calibri"/>
          <w:color w:val="FF0000"/>
        </w:rPr>
        <w:t>The lesson begins with teacher activating student’s prior knowledge of science topic. There is usually a graphic organizer such as the KWL chart displayed to organize student responses. The teacher records what students already know about the science topic introduced under the K column (What I Know), and records questions that the students have about the topic under the W column (What I Want to Know).</w:t>
      </w:r>
    </w:p>
    <w:p w:rsidR="00DB4A06" w:rsidRPr="00DB4A06" w:rsidRDefault="00DB4A06" w:rsidP="00DB4A06">
      <w:pPr>
        <w:widowControl w:val="0"/>
        <w:numPr>
          <w:ilvl w:val="0"/>
          <w:numId w:val="1"/>
        </w:numPr>
        <w:spacing w:after="0" w:line="240" w:lineRule="auto"/>
        <w:contextualSpacing/>
        <w:rPr>
          <w:rFonts w:eastAsia="Calibri"/>
          <w:color w:val="FF0000"/>
        </w:rPr>
      </w:pPr>
      <w:r w:rsidRPr="00DB4A06">
        <w:rPr>
          <w:rFonts w:eastAsia="Calibri"/>
          <w:color w:val="FF0000"/>
        </w:rPr>
        <w:t>The teacher shows a videotape or read a text to students about the science topic.</w:t>
      </w:r>
    </w:p>
    <w:p w:rsidR="00DB4A06" w:rsidRPr="00DB4A06" w:rsidRDefault="00DB4A06" w:rsidP="00DB4A06">
      <w:pPr>
        <w:widowControl w:val="0"/>
        <w:numPr>
          <w:ilvl w:val="0"/>
          <w:numId w:val="1"/>
        </w:numPr>
        <w:spacing w:after="0" w:line="240" w:lineRule="auto"/>
        <w:contextualSpacing/>
        <w:rPr>
          <w:rFonts w:eastAsia="Calibri"/>
          <w:color w:val="FF0000"/>
        </w:rPr>
      </w:pPr>
      <w:r w:rsidRPr="00DB4A06">
        <w:rPr>
          <w:rFonts w:eastAsia="Calibri"/>
          <w:color w:val="FF0000"/>
        </w:rPr>
        <w:t>The teacher scaffold students at the end of the science text. Student responses are recorded under the L column of the chart (What I Learned).</w:t>
      </w:r>
    </w:p>
    <w:p w:rsidR="00DB4A06" w:rsidRPr="00DB4A06" w:rsidRDefault="00DB4A06" w:rsidP="00DB4A06">
      <w:pPr>
        <w:widowControl w:val="0"/>
        <w:numPr>
          <w:ilvl w:val="0"/>
          <w:numId w:val="1"/>
        </w:numPr>
        <w:spacing w:after="0" w:line="240" w:lineRule="auto"/>
        <w:contextualSpacing/>
        <w:rPr>
          <w:rFonts w:eastAsia="Calibri"/>
          <w:color w:val="FF0000"/>
        </w:rPr>
      </w:pPr>
      <w:r w:rsidRPr="00DB4A06">
        <w:rPr>
          <w:rFonts w:eastAsia="Calibri"/>
          <w:color w:val="FF0000"/>
        </w:rPr>
        <w:t>The teacher may engage students in a science experiment as an extension activity.</w:t>
      </w:r>
    </w:p>
    <w:p w:rsidR="00DB4A06" w:rsidRPr="00DB4A06" w:rsidRDefault="00DB4A06" w:rsidP="00DB4A06">
      <w:pPr>
        <w:widowControl w:val="0"/>
        <w:numPr>
          <w:ilvl w:val="0"/>
          <w:numId w:val="1"/>
        </w:numPr>
        <w:spacing w:after="0" w:line="240" w:lineRule="auto"/>
        <w:contextualSpacing/>
        <w:rPr>
          <w:color w:val="FF0000"/>
        </w:rPr>
      </w:pPr>
      <w:r w:rsidRPr="00DB4A06">
        <w:rPr>
          <w:rFonts w:eastAsia="Calibri"/>
          <w:color w:val="FF0000"/>
        </w:rPr>
        <w:t>The students will be assessed on what they have learned through formal and informal assessments.</w:t>
      </w:r>
    </w:p>
    <w:p w:rsidR="00DB4A06" w:rsidRDefault="00DB4A06">
      <w:pPr>
        <w:rPr>
          <w:rFonts w:ascii="Arial" w:hAnsi="Arial" w:cs="Arial"/>
          <w:color w:val="FF0000"/>
          <w:sz w:val="19"/>
          <w:szCs w:val="19"/>
          <w:shd w:val="clear" w:color="auto" w:fill="FFFFFF"/>
        </w:rPr>
      </w:pPr>
    </w:p>
    <w:p w:rsidR="00A33D10" w:rsidRDefault="002B1450">
      <w:pPr>
        <w:rPr>
          <w:rFonts w:ascii="Arial" w:hAnsi="Arial" w:cs="Arial"/>
          <w:color w:val="222222"/>
          <w:sz w:val="19"/>
          <w:szCs w:val="19"/>
          <w:shd w:val="clear" w:color="auto" w:fill="FFFFFF"/>
        </w:rPr>
      </w:pPr>
      <w:r>
        <w:rPr>
          <w:rFonts w:ascii="Arial" w:hAnsi="Arial" w:cs="Arial"/>
          <w:color w:val="FF0000"/>
          <w:sz w:val="19"/>
          <w:szCs w:val="19"/>
          <w:shd w:val="clear" w:color="auto" w:fill="FFFFFF"/>
        </w:rPr>
        <w:t>The think-aloud strategy did not add time spent on the science compared to the regular.  It was taught during the science block.  Both groups received equal amount of science instruction.  One group received the think-aloud strategy while the other group received regular instruction through the use of the district’s curriculum.</w:t>
      </w:r>
      <w:r w:rsidR="00486A1F">
        <w:rPr>
          <w:rFonts w:ascii="Arial" w:hAnsi="Arial" w:cs="Arial"/>
          <w:color w:val="222222"/>
          <w:sz w:val="19"/>
          <w:szCs w:val="19"/>
        </w:rPr>
        <w:br/>
      </w:r>
      <w:proofErr w:type="gramStart"/>
      <w:r w:rsidR="00486A1F">
        <w:rPr>
          <w:rFonts w:ascii="Arial" w:hAnsi="Arial" w:cs="Arial"/>
          <w:color w:val="222222"/>
          <w:sz w:val="19"/>
          <w:szCs w:val="19"/>
          <w:shd w:val="clear" w:color="auto" w:fill="FFFFFF"/>
        </w:rPr>
        <w:t>o</w:t>
      </w:r>
      <w:proofErr w:type="gramEnd"/>
      <w:r w:rsidR="00486A1F">
        <w:rPr>
          <w:rFonts w:ascii="Arial" w:hAnsi="Arial" w:cs="Arial"/>
          <w:color w:val="222222"/>
          <w:sz w:val="19"/>
          <w:szCs w:val="19"/>
          <w:shd w:val="clear" w:color="auto" w:fill="FFFFFF"/>
        </w:rPr>
        <w:t>       Appendix C: One reviewer suggested including this appendix in the body of</w:t>
      </w:r>
      <w:r w:rsidR="00486A1F">
        <w:rPr>
          <w:rFonts w:ascii="Arial" w:hAnsi="Arial" w:cs="Arial"/>
          <w:color w:val="222222"/>
          <w:sz w:val="19"/>
          <w:szCs w:val="19"/>
        </w:rPr>
        <w:br/>
      </w:r>
      <w:r w:rsidR="00486A1F">
        <w:rPr>
          <w:rFonts w:ascii="Arial" w:hAnsi="Arial" w:cs="Arial"/>
          <w:color w:val="222222"/>
          <w:sz w:val="19"/>
          <w:szCs w:val="19"/>
          <w:shd w:val="clear" w:color="auto" w:fill="FFFFFF"/>
        </w:rPr>
        <w:t>the text. It would make the graph on page 31 much easier to interpret to</w:t>
      </w:r>
      <w:r w:rsidR="00486A1F">
        <w:rPr>
          <w:rFonts w:ascii="Arial" w:hAnsi="Arial" w:cs="Arial"/>
          <w:color w:val="222222"/>
          <w:sz w:val="19"/>
          <w:szCs w:val="19"/>
        </w:rPr>
        <w:br/>
      </w:r>
      <w:r w:rsidR="00486A1F">
        <w:rPr>
          <w:rFonts w:ascii="Arial" w:hAnsi="Arial" w:cs="Arial"/>
          <w:color w:val="222222"/>
          <w:sz w:val="19"/>
          <w:szCs w:val="19"/>
          <w:shd w:val="clear" w:color="auto" w:fill="FFFFFF"/>
        </w:rPr>
        <w:t>have the strategies specified alongside it. While they were spelled out on</w:t>
      </w:r>
      <w:r w:rsidR="00486A1F">
        <w:rPr>
          <w:rFonts w:ascii="Arial" w:hAnsi="Arial" w:cs="Arial"/>
          <w:color w:val="222222"/>
          <w:sz w:val="19"/>
          <w:szCs w:val="19"/>
        </w:rPr>
        <w:br/>
      </w:r>
      <w:r w:rsidR="00486A1F">
        <w:rPr>
          <w:rFonts w:ascii="Arial" w:hAnsi="Arial" w:cs="Arial"/>
          <w:color w:val="222222"/>
          <w:sz w:val="19"/>
          <w:szCs w:val="19"/>
          <w:shd w:val="clear" w:color="auto" w:fill="FFFFFF"/>
        </w:rPr>
        <w:t>page 38, they should come much earlier (page 31 with the graph and/or page</w:t>
      </w:r>
      <w:r w:rsidR="00486A1F">
        <w:rPr>
          <w:rFonts w:ascii="Arial" w:hAnsi="Arial" w:cs="Arial"/>
          <w:color w:val="222222"/>
          <w:sz w:val="19"/>
          <w:szCs w:val="19"/>
        </w:rPr>
        <w:br/>
      </w:r>
      <w:r w:rsidR="00486A1F">
        <w:rPr>
          <w:rFonts w:ascii="Arial" w:hAnsi="Arial" w:cs="Arial"/>
          <w:color w:val="222222"/>
          <w:sz w:val="19"/>
          <w:szCs w:val="19"/>
          <w:shd w:val="clear" w:color="auto" w:fill="FFFFFF"/>
        </w:rPr>
        <w:t>32-33 when doing item analysis).</w:t>
      </w:r>
    </w:p>
    <w:p w:rsidR="00AF2889" w:rsidRDefault="00AF2889">
      <w:pPr>
        <w:rPr>
          <w:rFonts w:ascii="Arial" w:hAnsi="Arial" w:cs="Arial"/>
          <w:color w:val="FF0000"/>
          <w:sz w:val="19"/>
          <w:szCs w:val="19"/>
        </w:rPr>
      </w:pPr>
      <w:r>
        <w:rPr>
          <w:rFonts w:ascii="Arial" w:hAnsi="Arial" w:cs="Arial"/>
          <w:color w:val="FF0000"/>
          <w:sz w:val="19"/>
          <w:szCs w:val="19"/>
        </w:rPr>
        <w:t>The contents of Appendix C was included in the procedures section of the article (page 19). Below is what was included:</w:t>
      </w:r>
    </w:p>
    <w:p w:rsidR="00AF2889" w:rsidRPr="00AF2889" w:rsidRDefault="00AF2889" w:rsidP="00AF2889">
      <w:pPr>
        <w:widowControl w:val="0"/>
        <w:spacing w:after="0" w:line="240" w:lineRule="auto"/>
        <w:ind w:firstLine="720"/>
        <w:contextualSpacing/>
        <w:rPr>
          <w:rFonts w:eastAsia="Calibri"/>
          <w:noProof/>
          <w:color w:val="FF0000"/>
        </w:rPr>
      </w:pPr>
      <w:r w:rsidRPr="00AF2889">
        <w:rPr>
          <w:rFonts w:eastAsia="Calibri"/>
          <w:noProof/>
          <w:color w:val="FF0000"/>
        </w:rPr>
        <w:t>The following are the characteristics of the think-aloud strategies that were utilized by the students during this study:</w:t>
      </w:r>
    </w:p>
    <w:p w:rsidR="00AF2889" w:rsidRPr="00AF2889" w:rsidRDefault="00AF2889" w:rsidP="00AF2889">
      <w:pPr>
        <w:widowControl w:val="0"/>
        <w:spacing w:after="0" w:line="240" w:lineRule="auto"/>
        <w:ind w:firstLine="720"/>
        <w:contextualSpacing/>
        <w:rPr>
          <w:color w:val="FF0000"/>
        </w:rPr>
      </w:pPr>
      <w:r w:rsidRPr="00AF2889">
        <w:rPr>
          <w:color w:val="FF0000"/>
        </w:rPr>
        <w:t xml:space="preserve">1. Think-Aloud 1 involves the student taking a picture walk (i.e., flipping through the pages) to look at illustrations and nonfiction features and making comments aloud about what is noticed in the illustrations, asking questions about the pictures and subheadings, and making predictions based on text features. </w:t>
      </w:r>
    </w:p>
    <w:p w:rsidR="00AF2889" w:rsidRPr="00AF2889" w:rsidRDefault="00AF2889" w:rsidP="00AF2889">
      <w:pPr>
        <w:widowControl w:val="0"/>
        <w:spacing w:after="0" w:line="240" w:lineRule="auto"/>
        <w:ind w:left="720"/>
        <w:contextualSpacing/>
        <w:rPr>
          <w:rFonts w:eastAsia="Calibri"/>
          <w:color w:val="FF0000"/>
        </w:rPr>
      </w:pPr>
      <w:r w:rsidRPr="00AF2889">
        <w:rPr>
          <w:color w:val="FF0000"/>
        </w:rPr>
        <w:t xml:space="preserve">2. Think-Aloud 2 involves the student thinking aloud by sharing uncertainties, </w:t>
      </w:r>
    </w:p>
    <w:p w:rsidR="00AF2889" w:rsidRPr="00AF2889" w:rsidRDefault="00AF2889" w:rsidP="00AF2889">
      <w:pPr>
        <w:widowControl w:val="0"/>
        <w:spacing w:after="0" w:line="240" w:lineRule="auto"/>
        <w:contextualSpacing/>
        <w:rPr>
          <w:color w:val="FF0000"/>
        </w:rPr>
      </w:pPr>
      <w:proofErr w:type="gramStart"/>
      <w:r w:rsidRPr="00AF2889">
        <w:rPr>
          <w:color w:val="FF0000"/>
        </w:rPr>
        <w:t>questions</w:t>
      </w:r>
      <w:proofErr w:type="gramEnd"/>
      <w:r w:rsidRPr="00AF2889">
        <w:rPr>
          <w:color w:val="FF0000"/>
        </w:rPr>
        <w:t xml:space="preserve">, responses, feelings, and connections that appear during reading. </w:t>
      </w:r>
    </w:p>
    <w:p w:rsidR="00AF2889" w:rsidRPr="00AF2889" w:rsidRDefault="00AF2889" w:rsidP="00AF2889">
      <w:pPr>
        <w:widowControl w:val="0"/>
        <w:spacing w:after="0" w:line="240" w:lineRule="auto"/>
        <w:ind w:left="720"/>
        <w:contextualSpacing/>
        <w:rPr>
          <w:rFonts w:eastAsia="Calibri"/>
          <w:color w:val="FF0000"/>
        </w:rPr>
      </w:pPr>
      <w:r w:rsidRPr="00AF2889">
        <w:rPr>
          <w:color w:val="FF0000"/>
        </w:rPr>
        <w:t xml:space="preserve">3. Think-Aloud 3 is characterized by the student verbalizing inferences that are </w:t>
      </w:r>
    </w:p>
    <w:p w:rsidR="00AF2889" w:rsidRPr="00AF2889" w:rsidRDefault="00AF2889" w:rsidP="00AF2889">
      <w:pPr>
        <w:widowControl w:val="0"/>
        <w:spacing w:after="0" w:line="240" w:lineRule="auto"/>
        <w:contextualSpacing/>
        <w:rPr>
          <w:color w:val="FF0000"/>
        </w:rPr>
      </w:pPr>
      <w:proofErr w:type="gramStart"/>
      <w:r w:rsidRPr="00AF2889">
        <w:rPr>
          <w:color w:val="FF0000"/>
        </w:rPr>
        <w:t>made</w:t>
      </w:r>
      <w:proofErr w:type="gramEnd"/>
      <w:r w:rsidRPr="00AF2889">
        <w:rPr>
          <w:color w:val="FF0000"/>
        </w:rPr>
        <w:t xml:space="preserve">, including inferences deduced from new words and ideas, themes, illustrations, and photos. </w:t>
      </w:r>
    </w:p>
    <w:p w:rsidR="00AF2889" w:rsidRPr="00AF2889" w:rsidRDefault="00AF2889" w:rsidP="00AF2889">
      <w:pPr>
        <w:widowControl w:val="0"/>
        <w:spacing w:after="0" w:line="240" w:lineRule="auto"/>
        <w:ind w:firstLine="720"/>
        <w:contextualSpacing/>
        <w:rPr>
          <w:color w:val="FF0000"/>
        </w:rPr>
      </w:pPr>
      <w:r w:rsidRPr="00AF2889">
        <w:rPr>
          <w:color w:val="FF0000"/>
        </w:rPr>
        <w:t xml:space="preserve">4. Think-Aloud 4 is characterized by the student formulating questions that come to mind as he or she reads. </w:t>
      </w:r>
    </w:p>
    <w:p w:rsidR="00AF2889" w:rsidRPr="00AF2889" w:rsidRDefault="00AF2889" w:rsidP="00AF2889">
      <w:pPr>
        <w:widowControl w:val="0"/>
        <w:spacing w:after="0" w:line="240" w:lineRule="auto"/>
        <w:ind w:firstLine="720"/>
        <w:contextualSpacing/>
        <w:rPr>
          <w:color w:val="FF0000"/>
        </w:rPr>
      </w:pPr>
      <w:r w:rsidRPr="00AF2889">
        <w:rPr>
          <w:color w:val="FF0000"/>
        </w:rPr>
        <w:t xml:space="preserve">5. Think-Aloud 5 involves the student verbally linking up background knowledge as he or she comes across new information. </w:t>
      </w:r>
    </w:p>
    <w:p w:rsidR="00AF2889" w:rsidRPr="00AF2889" w:rsidRDefault="00AF2889" w:rsidP="00AF2889">
      <w:pPr>
        <w:widowControl w:val="0"/>
        <w:spacing w:after="0" w:line="240" w:lineRule="auto"/>
        <w:ind w:left="720"/>
        <w:contextualSpacing/>
        <w:rPr>
          <w:rFonts w:eastAsia="Calibri"/>
          <w:color w:val="FF0000"/>
        </w:rPr>
      </w:pPr>
      <w:r w:rsidRPr="00AF2889">
        <w:rPr>
          <w:color w:val="FF0000"/>
        </w:rPr>
        <w:t xml:space="preserve">6. Think-Aloud 6 involves the student sharing his or her thoughts while working </w:t>
      </w:r>
    </w:p>
    <w:p w:rsidR="00AF2889" w:rsidRPr="00AF2889" w:rsidRDefault="00AF2889" w:rsidP="00AF2889">
      <w:pPr>
        <w:widowControl w:val="0"/>
        <w:spacing w:after="0" w:line="240" w:lineRule="auto"/>
        <w:contextualSpacing/>
        <w:rPr>
          <w:color w:val="FF0000"/>
        </w:rPr>
      </w:pPr>
      <w:proofErr w:type="gramStart"/>
      <w:r w:rsidRPr="00AF2889">
        <w:rPr>
          <w:color w:val="FF0000"/>
        </w:rPr>
        <w:t>through</w:t>
      </w:r>
      <w:proofErr w:type="gramEnd"/>
      <w:r w:rsidRPr="00AF2889">
        <w:rPr>
          <w:color w:val="FF0000"/>
        </w:rPr>
        <w:t xml:space="preserve"> confusing parts and applying fix-up strategies. </w:t>
      </w:r>
    </w:p>
    <w:p w:rsidR="00AF2889" w:rsidRPr="00AF2889" w:rsidRDefault="00AF2889" w:rsidP="00AF2889">
      <w:pPr>
        <w:widowControl w:val="0"/>
        <w:spacing w:after="0" w:line="240" w:lineRule="auto"/>
        <w:ind w:left="720"/>
        <w:contextualSpacing/>
        <w:rPr>
          <w:rFonts w:eastAsia="Calibri"/>
          <w:color w:val="FF0000"/>
        </w:rPr>
      </w:pPr>
      <w:r w:rsidRPr="00AF2889">
        <w:rPr>
          <w:color w:val="FF0000"/>
        </w:rPr>
        <w:t>7. Think-Aloud 7 is characterized by the student making a strong connection to</w:t>
      </w:r>
    </w:p>
    <w:p w:rsidR="00AF2889" w:rsidRPr="00AF2889" w:rsidRDefault="00AF2889" w:rsidP="00AF2889">
      <w:pPr>
        <w:widowControl w:val="0"/>
        <w:spacing w:after="0" w:line="240" w:lineRule="auto"/>
        <w:contextualSpacing/>
        <w:rPr>
          <w:rFonts w:eastAsia="Calibri"/>
          <w:color w:val="FF0000"/>
        </w:rPr>
      </w:pPr>
      <w:proofErr w:type="gramStart"/>
      <w:r w:rsidRPr="00AF2889">
        <w:rPr>
          <w:color w:val="FF0000"/>
        </w:rPr>
        <w:t>the</w:t>
      </w:r>
      <w:proofErr w:type="gramEnd"/>
      <w:r w:rsidRPr="00AF2889">
        <w:rPr>
          <w:color w:val="FF0000"/>
        </w:rPr>
        <w:t xml:space="preserve"> text or short review of the purpose of the story aloud (i.e., text-to-text, text-to-self, and text-to-world).</w:t>
      </w:r>
    </w:p>
    <w:p w:rsidR="00AF2889" w:rsidRDefault="00AF2889">
      <w:pPr>
        <w:rPr>
          <w:rFonts w:ascii="Arial" w:hAnsi="Arial" w:cs="Arial"/>
          <w:color w:val="222222"/>
          <w:sz w:val="19"/>
          <w:szCs w:val="19"/>
        </w:rPr>
      </w:pPr>
    </w:p>
    <w:p w:rsidR="00C419B8" w:rsidRDefault="00AF2889">
      <w:pPr>
        <w:rPr>
          <w:rFonts w:ascii="Arial" w:hAnsi="Arial" w:cs="Arial"/>
          <w:color w:val="222222"/>
          <w:sz w:val="19"/>
          <w:szCs w:val="19"/>
          <w:shd w:val="clear" w:color="auto" w:fill="FFFFFF"/>
        </w:rPr>
      </w:pPr>
      <w:r w:rsidRPr="00AF2889">
        <w:rPr>
          <w:rFonts w:ascii="Arial" w:hAnsi="Arial" w:cs="Arial"/>
          <w:color w:val="FF0000"/>
          <w:sz w:val="19"/>
          <w:szCs w:val="19"/>
        </w:rPr>
        <w:t xml:space="preserve">Think-Aloud Sentence Starter Form </w:t>
      </w:r>
      <w:proofErr w:type="gramStart"/>
      <w:r w:rsidRPr="00AF2889">
        <w:rPr>
          <w:rFonts w:ascii="Arial" w:hAnsi="Arial" w:cs="Arial"/>
          <w:color w:val="FF0000"/>
          <w:sz w:val="19"/>
          <w:szCs w:val="19"/>
        </w:rPr>
        <w:t>( appendix</w:t>
      </w:r>
      <w:proofErr w:type="gramEnd"/>
      <w:r w:rsidRPr="00AF2889">
        <w:rPr>
          <w:rFonts w:ascii="Arial" w:hAnsi="Arial" w:cs="Arial"/>
          <w:color w:val="FF0000"/>
          <w:sz w:val="19"/>
          <w:szCs w:val="19"/>
        </w:rPr>
        <w:t xml:space="preserve"> D) was placed at the end of Procedures Section.</w:t>
      </w:r>
      <w:r>
        <w:rPr>
          <w:rFonts w:ascii="Arial" w:hAnsi="Arial" w:cs="Arial"/>
          <w:color w:val="FF0000"/>
          <w:sz w:val="19"/>
          <w:szCs w:val="19"/>
        </w:rPr>
        <w:t xml:space="preserve"> (Page 23)</w:t>
      </w:r>
      <w:r w:rsidR="00486A1F" w:rsidRPr="00AF2889">
        <w:rPr>
          <w:rFonts w:ascii="Arial" w:hAnsi="Arial" w:cs="Arial"/>
          <w:color w:val="FF0000"/>
          <w:sz w:val="19"/>
          <w:szCs w:val="19"/>
        </w:rPr>
        <w:br/>
      </w:r>
      <w:r w:rsidR="00486A1F">
        <w:rPr>
          <w:rFonts w:ascii="Arial" w:hAnsi="Arial" w:cs="Arial"/>
          <w:color w:val="222222"/>
          <w:sz w:val="19"/>
          <w:szCs w:val="19"/>
          <w:shd w:val="clear" w:color="auto" w:fill="FFFFFF"/>
        </w:rPr>
        <w:t>o       The reviewers also wondered if the big surge seen in the graph on p. 31 at</w:t>
      </w:r>
      <w:r w:rsidR="00486A1F">
        <w:rPr>
          <w:rFonts w:ascii="Arial" w:hAnsi="Arial" w:cs="Arial"/>
          <w:color w:val="222222"/>
          <w:sz w:val="19"/>
          <w:szCs w:val="19"/>
        </w:rPr>
        <w:br/>
      </w:r>
      <w:r w:rsidR="00486A1F">
        <w:rPr>
          <w:rFonts w:ascii="Arial" w:hAnsi="Arial" w:cs="Arial"/>
          <w:color w:val="222222"/>
          <w:sz w:val="19"/>
          <w:szCs w:val="19"/>
          <w:shd w:val="clear" w:color="auto" w:fill="FFFFFF"/>
        </w:rPr>
        <w:lastRenderedPageBreak/>
        <w:t>week five is because of a different form of assessment (DRA-2). If so, the</w:t>
      </w:r>
      <w:r w:rsidR="00486A1F">
        <w:rPr>
          <w:rFonts w:ascii="Arial" w:hAnsi="Arial" w:cs="Arial"/>
          <w:color w:val="222222"/>
          <w:sz w:val="19"/>
          <w:szCs w:val="19"/>
        </w:rPr>
        <w:br/>
      </w:r>
      <w:r w:rsidR="00486A1F">
        <w:rPr>
          <w:rFonts w:ascii="Arial" w:hAnsi="Arial" w:cs="Arial"/>
          <w:color w:val="222222"/>
          <w:sz w:val="19"/>
          <w:szCs w:val="19"/>
          <w:shd w:val="clear" w:color="auto" w:fill="FFFFFF"/>
        </w:rPr>
        <w:t>found the graph to be potentially misleading because it puts each week’s</w:t>
      </w:r>
      <w:r w:rsidR="00486A1F">
        <w:rPr>
          <w:rFonts w:ascii="Arial" w:hAnsi="Arial" w:cs="Arial"/>
          <w:color w:val="222222"/>
          <w:sz w:val="19"/>
          <w:szCs w:val="19"/>
        </w:rPr>
        <w:br/>
      </w:r>
      <w:r w:rsidR="00486A1F">
        <w:rPr>
          <w:rFonts w:ascii="Arial" w:hAnsi="Arial" w:cs="Arial"/>
          <w:color w:val="222222"/>
          <w:sz w:val="19"/>
          <w:szCs w:val="19"/>
          <w:shd w:val="clear" w:color="auto" w:fill="FFFFFF"/>
        </w:rPr>
        <w:t>data on equal footing. However, scores might have been higher earlier if</w:t>
      </w:r>
      <w:r w:rsidR="00486A1F">
        <w:rPr>
          <w:rFonts w:ascii="Arial" w:hAnsi="Arial" w:cs="Arial"/>
          <w:color w:val="222222"/>
          <w:sz w:val="19"/>
          <w:szCs w:val="19"/>
        </w:rPr>
        <w:br/>
      </w:r>
      <w:r w:rsidR="00486A1F">
        <w:rPr>
          <w:rFonts w:ascii="Arial" w:hAnsi="Arial" w:cs="Arial"/>
          <w:color w:val="222222"/>
          <w:sz w:val="19"/>
          <w:szCs w:val="19"/>
          <w:shd w:val="clear" w:color="auto" w:fill="FFFFFF"/>
        </w:rPr>
        <w:t>DRA-2 had been used so that it is difficult to draw conclusions about the</w:t>
      </w:r>
      <w:r w:rsidR="00486A1F">
        <w:rPr>
          <w:rFonts w:ascii="Arial" w:hAnsi="Arial" w:cs="Arial"/>
          <w:color w:val="222222"/>
          <w:sz w:val="19"/>
          <w:szCs w:val="19"/>
        </w:rPr>
        <w:br/>
      </w:r>
      <w:r w:rsidR="00486A1F">
        <w:rPr>
          <w:rFonts w:ascii="Arial" w:hAnsi="Arial" w:cs="Arial"/>
          <w:color w:val="222222"/>
          <w:sz w:val="19"/>
          <w:szCs w:val="19"/>
          <w:shd w:val="clear" w:color="auto" w:fill="FFFFFF"/>
        </w:rPr>
        <w:t>rate of acquisition.</w:t>
      </w:r>
    </w:p>
    <w:p w:rsidR="00C35364" w:rsidRPr="00C35364" w:rsidRDefault="00C35364">
      <w:pPr>
        <w:rPr>
          <w:rFonts w:ascii="Arial" w:hAnsi="Arial" w:cs="Arial"/>
          <w:color w:val="FF0000"/>
          <w:sz w:val="19"/>
          <w:szCs w:val="19"/>
          <w:shd w:val="clear" w:color="auto" w:fill="FFFFFF"/>
        </w:rPr>
      </w:pPr>
      <w:r>
        <w:rPr>
          <w:rFonts w:ascii="Arial" w:hAnsi="Arial" w:cs="Arial"/>
          <w:color w:val="FF0000"/>
          <w:sz w:val="19"/>
          <w:szCs w:val="19"/>
          <w:shd w:val="clear" w:color="auto" w:fill="FFFFFF"/>
        </w:rPr>
        <w:t xml:space="preserve">The same assessment was used for the pre and </w:t>
      </w:r>
      <w:proofErr w:type="spellStart"/>
      <w:r>
        <w:rPr>
          <w:rFonts w:ascii="Arial" w:hAnsi="Arial" w:cs="Arial"/>
          <w:color w:val="FF0000"/>
          <w:sz w:val="19"/>
          <w:szCs w:val="19"/>
          <w:shd w:val="clear" w:color="auto" w:fill="FFFFFF"/>
        </w:rPr>
        <w:t>post test</w:t>
      </w:r>
      <w:proofErr w:type="spellEnd"/>
      <w:r>
        <w:rPr>
          <w:rFonts w:ascii="Arial" w:hAnsi="Arial" w:cs="Arial"/>
          <w:color w:val="FF0000"/>
          <w:sz w:val="19"/>
          <w:szCs w:val="19"/>
          <w:shd w:val="clear" w:color="auto" w:fill="FFFFFF"/>
        </w:rPr>
        <w:t xml:space="preserve"> (DRA-2).</w:t>
      </w:r>
    </w:p>
    <w:p w:rsidR="00C419B8" w:rsidRDefault="00C419B8">
      <w:pPr>
        <w:rPr>
          <w:rFonts w:ascii="Arial" w:hAnsi="Arial" w:cs="Arial"/>
          <w:color w:val="222222"/>
          <w:sz w:val="19"/>
          <w:szCs w:val="19"/>
          <w:shd w:val="clear" w:color="auto" w:fill="FFFFFF"/>
        </w:rPr>
      </w:pPr>
    </w:p>
    <w:p w:rsidR="009E3452" w:rsidRDefault="00486A1F">
      <w:pPr>
        <w:rPr>
          <w:rFonts w:ascii="Arial" w:hAnsi="Arial" w:cs="Arial"/>
          <w:color w:val="222222"/>
          <w:sz w:val="19"/>
          <w:szCs w:val="19"/>
          <w:shd w:val="clear" w:color="auto" w:fill="FFFFFF"/>
        </w:rPr>
      </w:pPr>
      <w:r>
        <w:rPr>
          <w:rFonts w:ascii="Arial" w:hAnsi="Arial" w:cs="Arial"/>
          <w:color w:val="222222"/>
          <w:sz w:val="19"/>
          <w:szCs w:val="19"/>
        </w:rPr>
        <w:br/>
      </w:r>
      <w:proofErr w:type="gramStart"/>
      <w:r>
        <w:rPr>
          <w:rFonts w:ascii="Arial" w:hAnsi="Arial" w:cs="Arial"/>
          <w:color w:val="222222"/>
          <w:sz w:val="19"/>
          <w:szCs w:val="19"/>
          <w:shd w:val="clear" w:color="auto" w:fill="FFFFFF"/>
        </w:rPr>
        <w:t>o</w:t>
      </w:r>
      <w:proofErr w:type="gramEnd"/>
      <w:r>
        <w:rPr>
          <w:rFonts w:ascii="Arial" w:hAnsi="Arial" w:cs="Arial"/>
          <w:color w:val="222222"/>
          <w:sz w:val="19"/>
          <w:szCs w:val="19"/>
          <w:shd w:val="clear" w:color="auto" w:fill="FFFFFF"/>
        </w:rPr>
        <w:t>       Regarding appendices F, G, H, and I, the reviewers first struggled to see</w:t>
      </w:r>
      <w:r>
        <w:rPr>
          <w:rFonts w:ascii="Arial" w:hAnsi="Arial" w:cs="Arial"/>
          <w:color w:val="222222"/>
          <w:sz w:val="19"/>
          <w:szCs w:val="19"/>
        </w:rPr>
        <w:br/>
      </w:r>
      <w:r>
        <w:rPr>
          <w:rFonts w:ascii="Arial" w:hAnsi="Arial" w:cs="Arial"/>
          <w:color w:val="222222"/>
          <w:sz w:val="19"/>
          <w:szCs w:val="19"/>
          <w:shd w:val="clear" w:color="auto" w:fill="FFFFFF"/>
        </w:rPr>
        <w:t>them referred to in the body of the manuscript and then suggested merging</w:t>
      </w:r>
      <w:r>
        <w:rPr>
          <w:rFonts w:ascii="Arial" w:hAnsi="Arial" w:cs="Arial"/>
          <w:color w:val="222222"/>
          <w:sz w:val="19"/>
          <w:szCs w:val="19"/>
        </w:rPr>
        <w:br/>
      </w:r>
      <w:r>
        <w:rPr>
          <w:rFonts w:ascii="Arial" w:hAnsi="Arial" w:cs="Arial"/>
          <w:color w:val="222222"/>
          <w:sz w:val="19"/>
          <w:szCs w:val="19"/>
          <w:shd w:val="clear" w:color="auto" w:fill="FFFFFF"/>
        </w:rPr>
        <w:t>them into a single graphic embedded in the text where the data is discussed.</w:t>
      </w:r>
    </w:p>
    <w:p w:rsidR="00B727D4" w:rsidRDefault="00B97334">
      <w:pPr>
        <w:rPr>
          <w:rFonts w:ascii="Arial" w:hAnsi="Arial" w:cs="Arial"/>
          <w:color w:val="FF0000"/>
          <w:sz w:val="19"/>
          <w:szCs w:val="19"/>
        </w:rPr>
      </w:pPr>
      <w:r w:rsidRPr="009E2E87">
        <w:rPr>
          <w:rFonts w:ascii="Arial" w:hAnsi="Arial" w:cs="Arial"/>
          <w:color w:val="FF0000"/>
          <w:sz w:val="19"/>
          <w:szCs w:val="19"/>
        </w:rPr>
        <w:t>Appendices F</w:t>
      </w:r>
      <w:proofErr w:type="gramStart"/>
      <w:r w:rsidRPr="009E2E87">
        <w:rPr>
          <w:rFonts w:ascii="Arial" w:hAnsi="Arial" w:cs="Arial"/>
          <w:color w:val="FF0000"/>
          <w:sz w:val="19"/>
          <w:szCs w:val="19"/>
        </w:rPr>
        <w:t>,G</w:t>
      </w:r>
      <w:proofErr w:type="gramEnd"/>
      <w:r w:rsidRPr="009E2E87">
        <w:rPr>
          <w:rFonts w:ascii="Arial" w:hAnsi="Arial" w:cs="Arial"/>
          <w:color w:val="FF0000"/>
          <w:sz w:val="19"/>
          <w:szCs w:val="19"/>
        </w:rPr>
        <w:t>, H, and I were merged into a single Appendix (F).</w:t>
      </w:r>
      <w:r w:rsidR="009E2E87">
        <w:rPr>
          <w:rFonts w:ascii="Arial" w:hAnsi="Arial" w:cs="Arial"/>
          <w:color w:val="FF0000"/>
          <w:sz w:val="19"/>
          <w:szCs w:val="19"/>
        </w:rPr>
        <w:t xml:space="preserve">  Appendix F is referred to in the Results section of this article (page </w:t>
      </w:r>
      <w:r w:rsidR="00B727D4">
        <w:rPr>
          <w:rFonts w:ascii="Arial" w:hAnsi="Arial" w:cs="Arial"/>
          <w:color w:val="FF0000"/>
          <w:sz w:val="19"/>
          <w:szCs w:val="19"/>
        </w:rPr>
        <w:t>23).</w:t>
      </w:r>
    </w:p>
    <w:p w:rsidR="00170810" w:rsidRDefault="00486A1F">
      <w:pPr>
        <w:rPr>
          <w:rFonts w:ascii="Arial" w:hAnsi="Arial" w:cs="Arial"/>
          <w:color w:val="222222"/>
          <w:sz w:val="19"/>
          <w:szCs w:val="19"/>
          <w:shd w:val="clear" w:color="auto" w:fill="FFFFFF"/>
        </w:rPr>
      </w:pPr>
      <w:r w:rsidRPr="009E2E87">
        <w:rPr>
          <w:rFonts w:ascii="Arial" w:hAnsi="Arial" w:cs="Arial"/>
          <w:color w:val="FF0000"/>
          <w:sz w:val="19"/>
          <w:szCs w:val="19"/>
        </w:rPr>
        <w:br/>
      </w:r>
      <w:r>
        <w:rPr>
          <w:rFonts w:ascii="Arial" w:hAnsi="Arial" w:cs="Arial"/>
          <w:color w:val="222222"/>
          <w:sz w:val="19"/>
          <w:szCs w:val="19"/>
          <w:shd w:val="clear" w:color="auto" w:fill="FFFFFF"/>
        </w:rPr>
        <w:t>o       Finally, the reviewers never saw appendices M, N, O, and P being referred</w:t>
      </w:r>
      <w:r>
        <w:rPr>
          <w:rFonts w:ascii="Arial" w:hAnsi="Arial" w:cs="Arial"/>
          <w:color w:val="222222"/>
          <w:sz w:val="19"/>
          <w:szCs w:val="19"/>
        </w:rPr>
        <w:br/>
      </w:r>
      <w:r>
        <w:rPr>
          <w:rFonts w:ascii="Arial" w:hAnsi="Arial" w:cs="Arial"/>
          <w:color w:val="222222"/>
          <w:sz w:val="19"/>
          <w:szCs w:val="19"/>
          <w:shd w:val="clear" w:color="auto" w:fill="FFFFFF"/>
        </w:rPr>
        <w:t>to, so that it was extremely difficult to follow the analysis of the data</w:t>
      </w:r>
      <w:r>
        <w:rPr>
          <w:rFonts w:ascii="Arial" w:hAnsi="Arial" w:cs="Arial"/>
          <w:color w:val="222222"/>
          <w:sz w:val="19"/>
          <w:szCs w:val="19"/>
        </w:rPr>
        <w:br/>
      </w:r>
      <w:r>
        <w:rPr>
          <w:rFonts w:ascii="Arial" w:hAnsi="Arial" w:cs="Arial"/>
          <w:color w:val="222222"/>
          <w:sz w:val="19"/>
          <w:szCs w:val="19"/>
          <w:shd w:val="clear" w:color="auto" w:fill="FFFFFF"/>
        </w:rPr>
        <w:t>referred to in the text.</w:t>
      </w:r>
    </w:p>
    <w:p w:rsidR="00170810" w:rsidRDefault="00170810">
      <w:pPr>
        <w:rPr>
          <w:rFonts w:ascii="Arial" w:hAnsi="Arial" w:cs="Arial"/>
          <w:color w:val="FF0000"/>
          <w:sz w:val="19"/>
          <w:szCs w:val="19"/>
          <w:shd w:val="clear" w:color="auto" w:fill="FFFFFF"/>
        </w:rPr>
      </w:pPr>
      <w:r w:rsidRPr="00170810">
        <w:rPr>
          <w:rFonts w:ascii="Arial" w:hAnsi="Arial" w:cs="Arial"/>
          <w:color w:val="FF0000"/>
          <w:sz w:val="19"/>
          <w:szCs w:val="19"/>
          <w:shd w:val="clear" w:color="auto" w:fill="FFFFFF"/>
        </w:rPr>
        <w:t>The appendices were labeled wrong.  This is now corrected.  T</w:t>
      </w:r>
      <w:r>
        <w:rPr>
          <w:rFonts w:ascii="Arial" w:hAnsi="Arial" w:cs="Arial"/>
          <w:color w:val="FF0000"/>
          <w:sz w:val="19"/>
          <w:szCs w:val="19"/>
          <w:shd w:val="clear" w:color="auto" w:fill="FFFFFF"/>
        </w:rPr>
        <w:t>hey were renamed to G, H, and I.</w:t>
      </w:r>
    </w:p>
    <w:p w:rsidR="000A0871" w:rsidRDefault="00486A1F">
      <w:pPr>
        <w:rPr>
          <w:rFonts w:ascii="Arial" w:hAnsi="Arial" w:cs="Arial"/>
          <w:color w:val="222222"/>
          <w:sz w:val="19"/>
          <w:szCs w:val="19"/>
          <w:shd w:val="clear" w:color="auto" w:fill="FFFFFF"/>
        </w:rPr>
      </w:pPr>
      <w:r>
        <w:rPr>
          <w:rFonts w:ascii="Arial" w:hAnsi="Arial" w:cs="Arial"/>
          <w:color w:val="222222"/>
          <w:sz w:val="19"/>
          <w:szCs w:val="19"/>
        </w:rPr>
        <w:br/>
      </w:r>
      <w:r>
        <w:rPr>
          <w:rFonts w:ascii="Arial" w:hAnsi="Arial" w:cs="Arial"/>
          <w:color w:val="222222"/>
          <w:sz w:val="19"/>
          <w:szCs w:val="19"/>
          <w:shd w:val="clear" w:color="auto" w:fill="FFFFFF"/>
        </w:rPr>
        <w:t>•       The reviewers also made a variety of suggestions regarding language</w:t>
      </w:r>
      <w:r>
        <w:rPr>
          <w:rFonts w:ascii="Arial" w:hAnsi="Arial" w:cs="Arial"/>
          <w:color w:val="222222"/>
          <w:sz w:val="19"/>
          <w:szCs w:val="19"/>
        </w:rPr>
        <w:br/>
      </w:r>
      <w:r>
        <w:rPr>
          <w:rFonts w:ascii="Arial" w:hAnsi="Arial" w:cs="Arial"/>
          <w:color w:val="222222"/>
          <w:sz w:val="19"/>
          <w:szCs w:val="19"/>
          <w:shd w:val="clear" w:color="auto" w:fill="FFFFFF"/>
        </w:rPr>
        <w:t>choices</w:t>
      </w:r>
      <w:proofErr w:type="gramStart"/>
      <w:r>
        <w:rPr>
          <w:rFonts w:ascii="Arial" w:hAnsi="Arial" w:cs="Arial"/>
          <w:color w:val="222222"/>
          <w:sz w:val="19"/>
          <w:szCs w:val="19"/>
          <w:shd w:val="clear" w:color="auto" w:fill="FFFFFF"/>
        </w:rPr>
        <w:t>:</w:t>
      </w:r>
      <w:proofErr w:type="gramEnd"/>
      <w:r>
        <w:rPr>
          <w:rFonts w:ascii="Arial" w:hAnsi="Arial" w:cs="Arial"/>
          <w:color w:val="222222"/>
          <w:sz w:val="19"/>
          <w:szCs w:val="19"/>
        </w:rPr>
        <w:br/>
      </w:r>
      <w:r>
        <w:rPr>
          <w:rFonts w:ascii="Arial" w:hAnsi="Arial" w:cs="Arial"/>
          <w:color w:val="222222"/>
          <w:sz w:val="19"/>
          <w:szCs w:val="19"/>
          <w:shd w:val="clear" w:color="auto" w:fill="FFFFFF"/>
        </w:rPr>
        <w:t>o       Page 7, line 15: “because….Because” reads awkwardly – reword to</w:t>
      </w:r>
      <w:r>
        <w:rPr>
          <w:rFonts w:ascii="Arial" w:hAnsi="Arial" w:cs="Arial"/>
          <w:color w:val="222222"/>
          <w:sz w:val="19"/>
          <w:szCs w:val="19"/>
        </w:rPr>
        <w:br/>
      </w:r>
      <w:r>
        <w:rPr>
          <w:rFonts w:ascii="Arial" w:hAnsi="Arial" w:cs="Arial"/>
          <w:color w:val="222222"/>
          <w:sz w:val="19"/>
          <w:szCs w:val="19"/>
          <w:shd w:val="clear" w:color="auto" w:fill="FFFFFF"/>
        </w:rPr>
        <w:t>lose one “because.”</w:t>
      </w:r>
    </w:p>
    <w:p w:rsidR="0051777E" w:rsidRDefault="000A0871">
      <w:pPr>
        <w:rPr>
          <w:rFonts w:ascii="Arial" w:hAnsi="Arial" w:cs="Arial"/>
          <w:color w:val="222222"/>
          <w:sz w:val="19"/>
          <w:szCs w:val="19"/>
          <w:shd w:val="clear" w:color="auto" w:fill="FFFFFF"/>
        </w:rPr>
      </w:pPr>
      <w:r>
        <w:rPr>
          <w:rFonts w:ascii="Arial" w:hAnsi="Arial" w:cs="Arial"/>
          <w:color w:val="FF0000"/>
          <w:sz w:val="19"/>
          <w:szCs w:val="19"/>
          <w:shd w:val="clear" w:color="auto" w:fill="FFFFFF"/>
        </w:rPr>
        <w:t>Addressed.</w:t>
      </w:r>
      <w:r w:rsidR="00486A1F">
        <w:rPr>
          <w:rFonts w:ascii="Arial" w:hAnsi="Arial" w:cs="Arial"/>
          <w:color w:val="222222"/>
          <w:sz w:val="19"/>
          <w:szCs w:val="19"/>
        </w:rPr>
        <w:br/>
      </w:r>
      <w:proofErr w:type="gramStart"/>
      <w:r w:rsidR="00486A1F">
        <w:rPr>
          <w:rFonts w:ascii="Arial" w:hAnsi="Arial" w:cs="Arial"/>
          <w:color w:val="222222"/>
          <w:sz w:val="19"/>
          <w:szCs w:val="19"/>
          <w:shd w:val="clear" w:color="auto" w:fill="FFFFFF"/>
        </w:rPr>
        <w:t>o</w:t>
      </w:r>
      <w:proofErr w:type="gramEnd"/>
      <w:r w:rsidR="00486A1F">
        <w:rPr>
          <w:rFonts w:ascii="Arial" w:hAnsi="Arial" w:cs="Arial"/>
          <w:color w:val="222222"/>
          <w:sz w:val="19"/>
          <w:szCs w:val="19"/>
          <w:shd w:val="clear" w:color="auto" w:fill="FFFFFF"/>
        </w:rPr>
        <w:t>       Page 9: Other studies have been trimmed of excessive and distracting</w:t>
      </w:r>
      <w:r w:rsidR="00486A1F">
        <w:rPr>
          <w:rFonts w:ascii="Arial" w:hAnsi="Arial" w:cs="Arial"/>
          <w:color w:val="222222"/>
          <w:sz w:val="19"/>
          <w:szCs w:val="19"/>
        </w:rPr>
        <w:br/>
      </w:r>
      <w:r w:rsidR="00486A1F">
        <w:rPr>
          <w:rFonts w:ascii="Arial" w:hAnsi="Arial" w:cs="Arial"/>
          <w:color w:val="222222"/>
          <w:sz w:val="19"/>
          <w:szCs w:val="19"/>
          <w:shd w:val="clear" w:color="auto" w:fill="FFFFFF"/>
        </w:rPr>
        <w:t>methodological details, but this one seems to have escaped. One reviewer</w:t>
      </w:r>
      <w:r w:rsidR="00486A1F">
        <w:rPr>
          <w:rFonts w:ascii="Arial" w:hAnsi="Arial" w:cs="Arial"/>
          <w:color w:val="222222"/>
          <w:sz w:val="19"/>
          <w:szCs w:val="19"/>
        </w:rPr>
        <w:br/>
      </w:r>
      <w:r w:rsidR="00486A1F">
        <w:rPr>
          <w:rFonts w:ascii="Arial" w:hAnsi="Arial" w:cs="Arial"/>
          <w:color w:val="222222"/>
          <w:sz w:val="19"/>
          <w:szCs w:val="19"/>
          <w:shd w:val="clear" w:color="auto" w:fill="FFFFFF"/>
        </w:rPr>
        <w:t>suggested just including essential findings and leaving out some of the</w:t>
      </w:r>
      <w:r w:rsidR="00486A1F">
        <w:rPr>
          <w:rFonts w:ascii="Arial" w:hAnsi="Arial" w:cs="Arial"/>
          <w:color w:val="222222"/>
          <w:sz w:val="19"/>
          <w:szCs w:val="19"/>
        </w:rPr>
        <w:br/>
      </w:r>
      <w:r w:rsidR="00486A1F">
        <w:rPr>
          <w:rFonts w:ascii="Arial" w:hAnsi="Arial" w:cs="Arial"/>
          <w:color w:val="222222"/>
          <w:sz w:val="19"/>
          <w:szCs w:val="19"/>
          <w:shd w:val="clear" w:color="auto" w:fill="FFFFFF"/>
        </w:rPr>
        <w:t>procedural details unless they relate explicitly to points made in the</w:t>
      </w:r>
      <w:r w:rsidR="00486A1F">
        <w:rPr>
          <w:rFonts w:ascii="Arial" w:hAnsi="Arial" w:cs="Arial"/>
          <w:color w:val="222222"/>
          <w:sz w:val="19"/>
          <w:szCs w:val="19"/>
        </w:rPr>
        <w:br/>
      </w:r>
      <w:r w:rsidR="00486A1F">
        <w:rPr>
          <w:rFonts w:ascii="Arial" w:hAnsi="Arial" w:cs="Arial"/>
          <w:color w:val="222222"/>
          <w:sz w:val="19"/>
          <w:szCs w:val="19"/>
          <w:shd w:val="clear" w:color="auto" w:fill="FFFFFF"/>
        </w:rPr>
        <w:t>current study.</w:t>
      </w:r>
    </w:p>
    <w:p w:rsidR="0051777E" w:rsidRDefault="0051777E">
      <w:pPr>
        <w:rPr>
          <w:rFonts w:ascii="Arial" w:hAnsi="Arial" w:cs="Arial"/>
          <w:color w:val="222222"/>
          <w:sz w:val="19"/>
          <w:szCs w:val="19"/>
          <w:shd w:val="clear" w:color="auto" w:fill="FFFFFF"/>
        </w:rPr>
      </w:pPr>
      <w:r w:rsidRPr="0051777E">
        <w:rPr>
          <w:rFonts w:ascii="Arial" w:hAnsi="Arial" w:cs="Arial"/>
          <w:color w:val="FF0000"/>
          <w:sz w:val="19"/>
          <w:szCs w:val="19"/>
          <w:shd w:val="clear" w:color="auto" w:fill="FFFFFF"/>
        </w:rPr>
        <w:t>Addressed.</w:t>
      </w:r>
      <w:r w:rsidR="00486A1F">
        <w:rPr>
          <w:rFonts w:ascii="Arial" w:hAnsi="Arial" w:cs="Arial"/>
          <w:color w:val="222222"/>
          <w:sz w:val="19"/>
          <w:szCs w:val="19"/>
        </w:rPr>
        <w:br/>
      </w:r>
      <w:proofErr w:type="gramStart"/>
      <w:r w:rsidR="00486A1F">
        <w:rPr>
          <w:rFonts w:ascii="Arial" w:hAnsi="Arial" w:cs="Arial"/>
          <w:color w:val="222222"/>
          <w:sz w:val="19"/>
          <w:szCs w:val="19"/>
          <w:shd w:val="clear" w:color="auto" w:fill="FFFFFF"/>
        </w:rPr>
        <w:t>o</w:t>
      </w:r>
      <w:proofErr w:type="gramEnd"/>
      <w:r w:rsidR="00486A1F">
        <w:rPr>
          <w:rFonts w:ascii="Arial" w:hAnsi="Arial" w:cs="Arial"/>
          <w:color w:val="222222"/>
          <w:sz w:val="19"/>
          <w:szCs w:val="19"/>
          <w:shd w:val="clear" w:color="auto" w:fill="FFFFFF"/>
        </w:rPr>
        <w:t>       Page 12, line 15: “in order to sort, they were sorted”  - avoid using</w:t>
      </w:r>
      <w:r w:rsidR="00486A1F">
        <w:rPr>
          <w:rFonts w:ascii="Arial" w:hAnsi="Arial" w:cs="Arial"/>
          <w:color w:val="222222"/>
          <w:sz w:val="19"/>
          <w:szCs w:val="19"/>
        </w:rPr>
        <w:br/>
      </w:r>
      <w:r w:rsidR="00486A1F">
        <w:rPr>
          <w:rFonts w:ascii="Arial" w:hAnsi="Arial" w:cs="Arial"/>
          <w:color w:val="222222"/>
          <w:sz w:val="19"/>
          <w:szCs w:val="19"/>
          <w:shd w:val="clear" w:color="auto" w:fill="FFFFFF"/>
        </w:rPr>
        <w:t>“sort” twice.</w:t>
      </w:r>
    </w:p>
    <w:p w:rsidR="0051777E" w:rsidRPr="0051777E" w:rsidRDefault="0051777E">
      <w:pPr>
        <w:rPr>
          <w:rFonts w:ascii="Arial" w:hAnsi="Arial" w:cs="Arial"/>
          <w:color w:val="FF0000"/>
          <w:sz w:val="19"/>
          <w:szCs w:val="19"/>
          <w:shd w:val="clear" w:color="auto" w:fill="FFFFFF"/>
        </w:rPr>
      </w:pPr>
      <w:r w:rsidRPr="0051777E">
        <w:rPr>
          <w:rFonts w:ascii="Arial" w:hAnsi="Arial" w:cs="Arial"/>
          <w:color w:val="FF0000"/>
          <w:sz w:val="19"/>
          <w:szCs w:val="19"/>
          <w:shd w:val="clear" w:color="auto" w:fill="FFFFFF"/>
        </w:rPr>
        <w:t>That section is omitted now.</w:t>
      </w:r>
    </w:p>
    <w:p w:rsidR="00E17840" w:rsidRDefault="00486A1F">
      <w:pPr>
        <w:rPr>
          <w:rFonts w:ascii="Arial" w:hAnsi="Arial" w:cs="Arial"/>
          <w:color w:val="222222"/>
          <w:sz w:val="19"/>
          <w:szCs w:val="19"/>
          <w:shd w:val="clear" w:color="auto" w:fill="FFFFFF"/>
        </w:rPr>
      </w:pPr>
      <w:r>
        <w:rPr>
          <w:rFonts w:ascii="Arial" w:hAnsi="Arial" w:cs="Arial"/>
          <w:color w:val="222222"/>
          <w:sz w:val="19"/>
          <w:szCs w:val="19"/>
        </w:rPr>
        <w:br/>
      </w:r>
      <w:proofErr w:type="gramStart"/>
      <w:r>
        <w:rPr>
          <w:rFonts w:ascii="Arial" w:hAnsi="Arial" w:cs="Arial"/>
          <w:color w:val="222222"/>
          <w:sz w:val="19"/>
          <w:szCs w:val="19"/>
          <w:shd w:val="clear" w:color="auto" w:fill="FFFFFF"/>
        </w:rPr>
        <w:t>o</w:t>
      </w:r>
      <w:proofErr w:type="gramEnd"/>
      <w:r>
        <w:rPr>
          <w:rFonts w:ascii="Arial" w:hAnsi="Arial" w:cs="Arial"/>
          <w:color w:val="222222"/>
          <w:sz w:val="19"/>
          <w:szCs w:val="19"/>
          <w:shd w:val="clear" w:color="auto" w:fill="FFFFFF"/>
        </w:rPr>
        <w:t>       Page 17, line 9: “posting critical questions that one created in the</w:t>
      </w:r>
      <w:r>
        <w:rPr>
          <w:rFonts w:ascii="Arial" w:hAnsi="Arial" w:cs="Arial"/>
          <w:color w:val="222222"/>
          <w:sz w:val="19"/>
          <w:szCs w:val="19"/>
        </w:rPr>
        <w:br/>
      </w:r>
      <w:r>
        <w:rPr>
          <w:rFonts w:ascii="Arial" w:hAnsi="Arial" w:cs="Arial"/>
          <w:color w:val="222222"/>
          <w:sz w:val="19"/>
          <w:szCs w:val="19"/>
          <w:shd w:val="clear" w:color="auto" w:fill="FFFFFF"/>
        </w:rPr>
        <w:t>book” does not appear to make sense to me grammatically – please reword.</w:t>
      </w:r>
    </w:p>
    <w:p w:rsidR="00E17840" w:rsidRPr="00E17840" w:rsidRDefault="00E17840">
      <w:pPr>
        <w:rPr>
          <w:rFonts w:ascii="Arial" w:hAnsi="Arial" w:cs="Arial"/>
          <w:color w:val="FF0000"/>
          <w:sz w:val="19"/>
          <w:szCs w:val="19"/>
          <w:shd w:val="clear" w:color="auto" w:fill="FFFFFF"/>
        </w:rPr>
      </w:pPr>
      <w:r w:rsidRPr="00E17840">
        <w:rPr>
          <w:rFonts w:ascii="Arial" w:hAnsi="Arial" w:cs="Arial"/>
          <w:color w:val="FF0000"/>
          <w:sz w:val="19"/>
          <w:szCs w:val="19"/>
          <w:shd w:val="clear" w:color="auto" w:fill="FFFFFF"/>
        </w:rPr>
        <w:t>Addressed.</w:t>
      </w:r>
      <w:r>
        <w:rPr>
          <w:rFonts w:ascii="Arial" w:hAnsi="Arial" w:cs="Arial"/>
          <w:color w:val="FF0000"/>
          <w:sz w:val="19"/>
          <w:szCs w:val="19"/>
          <w:shd w:val="clear" w:color="auto" w:fill="FFFFFF"/>
        </w:rPr>
        <w:t xml:space="preserve">  This section is omitted now.</w:t>
      </w:r>
    </w:p>
    <w:p w:rsidR="00E17840" w:rsidRDefault="00486A1F">
      <w:pPr>
        <w:rPr>
          <w:rFonts w:ascii="Arial" w:hAnsi="Arial" w:cs="Arial"/>
          <w:color w:val="222222"/>
          <w:sz w:val="19"/>
          <w:szCs w:val="19"/>
          <w:shd w:val="clear" w:color="auto" w:fill="FFFFFF"/>
        </w:rPr>
      </w:pPr>
      <w:r>
        <w:rPr>
          <w:rFonts w:ascii="Arial" w:hAnsi="Arial" w:cs="Arial"/>
          <w:color w:val="222222"/>
          <w:sz w:val="19"/>
          <w:szCs w:val="19"/>
        </w:rPr>
        <w:br/>
      </w:r>
      <w:proofErr w:type="gramStart"/>
      <w:r>
        <w:rPr>
          <w:rFonts w:ascii="Arial" w:hAnsi="Arial" w:cs="Arial"/>
          <w:color w:val="222222"/>
          <w:sz w:val="19"/>
          <w:szCs w:val="19"/>
          <w:shd w:val="clear" w:color="auto" w:fill="FFFFFF"/>
        </w:rPr>
        <w:t>o</w:t>
      </w:r>
      <w:proofErr w:type="gramEnd"/>
      <w:r>
        <w:rPr>
          <w:rFonts w:ascii="Arial" w:hAnsi="Arial" w:cs="Arial"/>
          <w:color w:val="222222"/>
          <w:sz w:val="19"/>
          <w:szCs w:val="19"/>
          <w:shd w:val="clear" w:color="auto" w:fill="FFFFFF"/>
        </w:rPr>
        <w:t>       Page 19: the last sentence seems redundant - if it does not add new</w:t>
      </w:r>
      <w:r>
        <w:rPr>
          <w:rFonts w:ascii="Arial" w:hAnsi="Arial" w:cs="Arial"/>
          <w:color w:val="222222"/>
          <w:sz w:val="19"/>
          <w:szCs w:val="19"/>
        </w:rPr>
        <w:br/>
      </w:r>
      <w:r>
        <w:rPr>
          <w:rFonts w:ascii="Arial" w:hAnsi="Arial" w:cs="Arial"/>
          <w:color w:val="222222"/>
          <w:sz w:val="19"/>
          <w:szCs w:val="19"/>
          <w:shd w:val="clear" w:color="auto" w:fill="FFFFFF"/>
        </w:rPr>
        <w:t>information it should be omitted.</w:t>
      </w:r>
    </w:p>
    <w:p w:rsidR="00E17840" w:rsidRPr="00E17840" w:rsidRDefault="00E17840">
      <w:pPr>
        <w:rPr>
          <w:rFonts w:ascii="Arial" w:hAnsi="Arial" w:cs="Arial"/>
          <w:color w:val="FF0000"/>
          <w:sz w:val="19"/>
          <w:szCs w:val="19"/>
          <w:shd w:val="clear" w:color="auto" w:fill="FFFFFF"/>
        </w:rPr>
      </w:pPr>
      <w:r w:rsidRPr="00E17840">
        <w:rPr>
          <w:rFonts w:ascii="Arial" w:hAnsi="Arial" w:cs="Arial"/>
          <w:color w:val="FF0000"/>
          <w:sz w:val="19"/>
          <w:szCs w:val="19"/>
          <w:shd w:val="clear" w:color="auto" w:fill="FFFFFF"/>
        </w:rPr>
        <w:t>Addressed. The sentence is omitted.</w:t>
      </w:r>
    </w:p>
    <w:p w:rsidR="00E17840" w:rsidRDefault="00486A1F">
      <w:pPr>
        <w:rPr>
          <w:rFonts w:ascii="Arial" w:hAnsi="Arial" w:cs="Arial"/>
          <w:color w:val="222222"/>
          <w:sz w:val="19"/>
          <w:szCs w:val="19"/>
          <w:shd w:val="clear" w:color="auto" w:fill="FFFFFF"/>
        </w:rPr>
      </w:pPr>
      <w:r>
        <w:rPr>
          <w:rFonts w:ascii="Arial" w:hAnsi="Arial" w:cs="Arial"/>
          <w:color w:val="222222"/>
          <w:sz w:val="19"/>
          <w:szCs w:val="19"/>
        </w:rPr>
        <w:br/>
      </w:r>
      <w:proofErr w:type="gramStart"/>
      <w:r>
        <w:rPr>
          <w:rFonts w:ascii="Arial" w:hAnsi="Arial" w:cs="Arial"/>
          <w:color w:val="222222"/>
          <w:sz w:val="19"/>
          <w:szCs w:val="19"/>
          <w:shd w:val="clear" w:color="auto" w:fill="FFFFFF"/>
        </w:rPr>
        <w:t>o</w:t>
      </w:r>
      <w:proofErr w:type="gramEnd"/>
      <w:r>
        <w:rPr>
          <w:rFonts w:ascii="Arial" w:hAnsi="Arial" w:cs="Arial"/>
          <w:color w:val="222222"/>
          <w:sz w:val="19"/>
          <w:szCs w:val="19"/>
          <w:shd w:val="clear" w:color="auto" w:fill="FFFFFF"/>
        </w:rPr>
        <w:t>       Page 22: the last 3 lines seem to be a repeat of the bottom of previous</w:t>
      </w:r>
      <w:r>
        <w:rPr>
          <w:rFonts w:ascii="Arial" w:hAnsi="Arial" w:cs="Arial"/>
          <w:color w:val="222222"/>
          <w:sz w:val="19"/>
          <w:szCs w:val="19"/>
        </w:rPr>
        <w:br/>
      </w:r>
      <w:r>
        <w:rPr>
          <w:rFonts w:ascii="Arial" w:hAnsi="Arial" w:cs="Arial"/>
          <w:color w:val="222222"/>
          <w:sz w:val="19"/>
          <w:szCs w:val="19"/>
          <w:shd w:val="clear" w:color="auto" w:fill="FFFFFF"/>
        </w:rPr>
        <w:t>page and need to be deleted.</w:t>
      </w:r>
    </w:p>
    <w:p w:rsidR="00E17840" w:rsidRDefault="00E17840">
      <w:pPr>
        <w:rPr>
          <w:rFonts w:ascii="Arial" w:hAnsi="Arial" w:cs="Arial"/>
          <w:color w:val="222222"/>
          <w:sz w:val="19"/>
          <w:szCs w:val="19"/>
        </w:rPr>
      </w:pPr>
      <w:r w:rsidRPr="00E17840">
        <w:rPr>
          <w:rFonts w:ascii="Arial" w:hAnsi="Arial" w:cs="Arial"/>
          <w:color w:val="FF0000"/>
          <w:sz w:val="19"/>
          <w:szCs w:val="19"/>
        </w:rPr>
        <w:lastRenderedPageBreak/>
        <w:t>Addressed. Deleted.</w:t>
      </w:r>
    </w:p>
    <w:p w:rsidR="00E17840" w:rsidRDefault="00486A1F">
      <w:pPr>
        <w:rPr>
          <w:rFonts w:ascii="Arial" w:hAnsi="Arial" w:cs="Arial"/>
          <w:color w:val="222222"/>
          <w:sz w:val="19"/>
          <w:szCs w:val="19"/>
          <w:shd w:val="clear" w:color="auto" w:fill="FFFFFF"/>
        </w:rPr>
      </w:pPr>
      <w:r>
        <w:rPr>
          <w:rFonts w:ascii="Arial" w:hAnsi="Arial" w:cs="Arial"/>
          <w:color w:val="222222"/>
          <w:sz w:val="19"/>
          <w:szCs w:val="19"/>
        </w:rPr>
        <w:br/>
      </w:r>
      <w:proofErr w:type="gramStart"/>
      <w:r>
        <w:rPr>
          <w:rFonts w:ascii="Arial" w:hAnsi="Arial" w:cs="Arial"/>
          <w:color w:val="222222"/>
          <w:sz w:val="19"/>
          <w:szCs w:val="19"/>
          <w:shd w:val="clear" w:color="auto" w:fill="FFFFFF"/>
        </w:rPr>
        <w:t>o</w:t>
      </w:r>
      <w:proofErr w:type="gramEnd"/>
      <w:r>
        <w:rPr>
          <w:rFonts w:ascii="Arial" w:hAnsi="Arial" w:cs="Arial"/>
          <w:color w:val="222222"/>
          <w:sz w:val="19"/>
          <w:szCs w:val="19"/>
          <w:shd w:val="clear" w:color="auto" w:fill="FFFFFF"/>
        </w:rPr>
        <w:t>       Page 25, line 21: “The topics that were taught ___ plants” – one</w:t>
      </w:r>
      <w:r>
        <w:rPr>
          <w:rFonts w:ascii="Arial" w:hAnsi="Arial" w:cs="Arial"/>
          <w:color w:val="222222"/>
          <w:sz w:val="19"/>
          <w:szCs w:val="19"/>
        </w:rPr>
        <w:br/>
      </w:r>
      <w:r>
        <w:rPr>
          <w:rFonts w:ascii="Arial" w:hAnsi="Arial" w:cs="Arial"/>
          <w:color w:val="222222"/>
          <w:sz w:val="19"/>
          <w:szCs w:val="19"/>
          <w:shd w:val="clear" w:color="auto" w:fill="FFFFFF"/>
        </w:rPr>
        <w:t>reviewers commented that a word was needed in the blank, perhaps maybe</w:t>
      </w:r>
      <w:r>
        <w:rPr>
          <w:rFonts w:ascii="Arial" w:hAnsi="Arial" w:cs="Arial"/>
          <w:color w:val="222222"/>
          <w:sz w:val="19"/>
          <w:szCs w:val="19"/>
        </w:rPr>
        <w:br/>
      </w:r>
      <w:r>
        <w:rPr>
          <w:rFonts w:ascii="Arial" w:hAnsi="Arial" w:cs="Arial"/>
          <w:color w:val="222222"/>
          <w:sz w:val="19"/>
          <w:szCs w:val="19"/>
          <w:shd w:val="clear" w:color="auto" w:fill="FFFFFF"/>
        </w:rPr>
        <w:t>“included” or “encompassed.”</w:t>
      </w:r>
    </w:p>
    <w:p w:rsidR="00E17840" w:rsidRPr="00E17840" w:rsidRDefault="00E17840">
      <w:pPr>
        <w:rPr>
          <w:rFonts w:ascii="Arial" w:hAnsi="Arial" w:cs="Arial"/>
          <w:color w:val="FF0000"/>
          <w:sz w:val="19"/>
          <w:szCs w:val="19"/>
          <w:shd w:val="clear" w:color="auto" w:fill="FFFFFF"/>
        </w:rPr>
      </w:pPr>
      <w:r w:rsidRPr="00E17840">
        <w:rPr>
          <w:rFonts w:ascii="Arial" w:hAnsi="Arial" w:cs="Arial"/>
          <w:color w:val="FF0000"/>
          <w:sz w:val="19"/>
          <w:szCs w:val="19"/>
          <w:shd w:val="clear" w:color="auto" w:fill="FFFFFF"/>
        </w:rPr>
        <w:t>Addressed.  The word encompassed was used in the blank.</w:t>
      </w:r>
    </w:p>
    <w:p w:rsidR="00E17840" w:rsidRDefault="00486A1F">
      <w:pPr>
        <w:rPr>
          <w:rFonts w:ascii="Arial" w:hAnsi="Arial" w:cs="Arial"/>
          <w:color w:val="222222"/>
          <w:sz w:val="19"/>
          <w:szCs w:val="19"/>
          <w:shd w:val="clear" w:color="auto" w:fill="FFFFFF"/>
        </w:rPr>
      </w:pPr>
      <w:r>
        <w:rPr>
          <w:rFonts w:ascii="Arial" w:hAnsi="Arial" w:cs="Arial"/>
          <w:color w:val="222222"/>
          <w:sz w:val="19"/>
          <w:szCs w:val="19"/>
        </w:rPr>
        <w:br/>
      </w:r>
      <w:proofErr w:type="gramStart"/>
      <w:r>
        <w:rPr>
          <w:rFonts w:ascii="Arial" w:hAnsi="Arial" w:cs="Arial"/>
          <w:color w:val="222222"/>
          <w:sz w:val="19"/>
          <w:szCs w:val="19"/>
          <w:shd w:val="clear" w:color="auto" w:fill="FFFFFF"/>
        </w:rPr>
        <w:t>o</w:t>
      </w:r>
      <w:proofErr w:type="gramEnd"/>
      <w:r>
        <w:rPr>
          <w:rFonts w:ascii="Arial" w:hAnsi="Arial" w:cs="Arial"/>
          <w:color w:val="222222"/>
          <w:sz w:val="19"/>
          <w:szCs w:val="19"/>
          <w:shd w:val="clear" w:color="auto" w:fill="FFFFFF"/>
        </w:rPr>
        <w:t>       Page 26, line 11 (and anywhere else): “rational” should be</w:t>
      </w:r>
      <w:r>
        <w:rPr>
          <w:rFonts w:ascii="Arial" w:hAnsi="Arial" w:cs="Arial"/>
          <w:color w:val="222222"/>
          <w:sz w:val="19"/>
          <w:szCs w:val="19"/>
        </w:rPr>
        <w:br/>
      </w:r>
      <w:r>
        <w:rPr>
          <w:rFonts w:ascii="Arial" w:hAnsi="Arial" w:cs="Arial"/>
          <w:color w:val="222222"/>
          <w:sz w:val="19"/>
          <w:szCs w:val="19"/>
          <w:shd w:val="clear" w:color="auto" w:fill="FFFFFF"/>
        </w:rPr>
        <w:t>“rationale”</w:t>
      </w:r>
    </w:p>
    <w:p w:rsidR="00CB3D20" w:rsidRPr="00CB3D20" w:rsidRDefault="00CB3D20">
      <w:pPr>
        <w:rPr>
          <w:rFonts w:ascii="Arial" w:hAnsi="Arial" w:cs="Arial"/>
          <w:color w:val="FF0000"/>
          <w:sz w:val="19"/>
          <w:szCs w:val="19"/>
        </w:rPr>
      </w:pPr>
      <w:r w:rsidRPr="00CB3D20">
        <w:rPr>
          <w:rFonts w:ascii="Arial" w:hAnsi="Arial" w:cs="Arial"/>
          <w:color w:val="FF0000"/>
          <w:sz w:val="19"/>
          <w:szCs w:val="19"/>
        </w:rPr>
        <w:t>Addressed.  All of the words-“rational” were replaced with rationale.</w:t>
      </w:r>
    </w:p>
    <w:p w:rsidR="00CB3D20" w:rsidRDefault="00486A1F">
      <w:pPr>
        <w:rPr>
          <w:rFonts w:ascii="Arial" w:hAnsi="Arial" w:cs="Arial"/>
          <w:color w:val="222222"/>
          <w:sz w:val="19"/>
          <w:szCs w:val="19"/>
          <w:shd w:val="clear" w:color="auto" w:fill="FFFFFF"/>
        </w:rPr>
      </w:pPr>
      <w:r>
        <w:rPr>
          <w:rFonts w:ascii="Arial" w:hAnsi="Arial" w:cs="Arial"/>
          <w:color w:val="222222"/>
          <w:sz w:val="19"/>
          <w:szCs w:val="19"/>
        </w:rPr>
        <w:br/>
      </w:r>
      <w:proofErr w:type="gramStart"/>
      <w:r>
        <w:rPr>
          <w:rFonts w:ascii="Arial" w:hAnsi="Arial" w:cs="Arial"/>
          <w:color w:val="222222"/>
          <w:sz w:val="19"/>
          <w:szCs w:val="19"/>
          <w:shd w:val="clear" w:color="auto" w:fill="FFFFFF"/>
        </w:rPr>
        <w:t>o</w:t>
      </w:r>
      <w:proofErr w:type="gramEnd"/>
      <w:r>
        <w:rPr>
          <w:rFonts w:ascii="Arial" w:hAnsi="Arial" w:cs="Arial"/>
          <w:color w:val="222222"/>
          <w:sz w:val="19"/>
          <w:szCs w:val="19"/>
          <w:shd w:val="clear" w:color="auto" w:fill="FFFFFF"/>
        </w:rPr>
        <w:t>       Page 26, line 15 (and anywhere else): posttest” should be hyphenated to</w:t>
      </w:r>
      <w:r>
        <w:rPr>
          <w:rFonts w:ascii="Arial" w:hAnsi="Arial" w:cs="Arial"/>
          <w:color w:val="222222"/>
          <w:sz w:val="19"/>
          <w:szCs w:val="19"/>
        </w:rPr>
        <w:br/>
      </w:r>
      <w:r>
        <w:rPr>
          <w:rFonts w:ascii="Arial" w:hAnsi="Arial" w:cs="Arial"/>
          <w:color w:val="222222"/>
          <w:sz w:val="19"/>
          <w:szCs w:val="19"/>
          <w:shd w:val="clear" w:color="auto" w:fill="FFFFFF"/>
        </w:rPr>
        <w:t>“post-test” – “pre-test” and “pre-assessment” should also be</w:t>
      </w:r>
      <w:r w:rsidR="00CB3D20">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hyphenated wherever they appear.</w:t>
      </w:r>
    </w:p>
    <w:p w:rsidR="00C35364" w:rsidRDefault="00CB3D20">
      <w:pPr>
        <w:rPr>
          <w:rFonts w:ascii="Arial" w:hAnsi="Arial" w:cs="Arial"/>
          <w:color w:val="222222"/>
          <w:sz w:val="19"/>
          <w:szCs w:val="19"/>
          <w:shd w:val="clear" w:color="auto" w:fill="FFFFFF"/>
        </w:rPr>
      </w:pPr>
      <w:r w:rsidRPr="00CB3D20">
        <w:rPr>
          <w:rFonts w:ascii="Arial" w:hAnsi="Arial" w:cs="Arial"/>
          <w:color w:val="FF0000"/>
          <w:sz w:val="19"/>
          <w:szCs w:val="19"/>
          <w:shd w:val="clear" w:color="auto" w:fill="FFFFFF"/>
        </w:rPr>
        <w:t xml:space="preserve">Addressed. </w:t>
      </w:r>
      <w:r w:rsidR="00486A1F">
        <w:rPr>
          <w:rFonts w:ascii="Arial" w:hAnsi="Arial" w:cs="Arial"/>
          <w:color w:val="222222"/>
          <w:sz w:val="19"/>
          <w:szCs w:val="19"/>
        </w:rPr>
        <w:br/>
      </w:r>
      <w:r w:rsidR="00486A1F">
        <w:rPr>
          <w:rFonts w:ascii="Arial" w:hAnsi="Arial" w:cs="Arial"/>
          <w:color w:val="222222"/>
          <w:sz w:val="19"/>
          <w:szCs w:val="19"/>
          <w:shd w:val="clear" w:color="auto" w:fill="FFFFFF"/>
        </w:rPr>
        <w:t>•       The reviewers requested that various citations be added/completed</w:t>
      </w:r>
      <w:proofErr w:type="gramStart"/>
      <w:r w:rsidR="00486A1F">
        <w:rPr>
          <w:rFonts w:ascii="Arial" w:hAnsi="Arial" w:cs="Arial"/>
          <w:color w:val="222222"/>
          <w:sz w:val="19"/>
          <w:szCs w:val="19"/>
          <w:shd w:val="clear" w:color="auto" w:fill="FFFFFF"/>
        </w:rPr>
        <w:t>:</w:t>
      </w:r>
      <w:proofErr w:type="gramEnd"/>
      <w:r w:rsidR="00486A1F">
        <w:rPr>
          <w:rFonts w:ascii="Arial" w:hAnsi="Arial" w:cs="Arial"/>
          <w:color w:val="222222"/>
          <w:sz w:val="19"/>
          <w:szCs w:val="19"/>
        </w:rPr>
        <w:br/>
      </w:r>
      <w:r w:rsidR="00486A1F">
        <w:rPr>
          <w:rFonts w:ascii="Arial" w:hAnsi="Arial" w:cs="Arial"/>
          <w:color w:val="222222"/>
          <w:sz w:val="19"/>
          <w:szCs w:val="19"/>
          <w:shd w:val="clear" w:color="auto" w:fill="FFFFFF"/>
        </w:rPr>
        <w:t>o       There were at least two sources listed in the reference list that were not</w:t>
      </w:r>
      <w:r w:rsidR="00486A1F">
        <w:rPr>
          <w:rFonts w:ascii="Arial" w:hAnsi="Arial" w:cs="Arial"/>
          <w:color w:val="222222"/>
          <w:sz w:val="19"/>
          <w:szCs w:val="19"/>
        </w:rPr>
        <w:br/>
      </w:r>
      <w:r w:rsidR="00486A1F">
        <w:rPr>
          <w:rFonts w:ascii="Arial" w:hAnsi="Arial" w:cs="Arial"/>
          <w:color w:val="222222"/>
          <w:sz w:val="19"/>
          <w:szCs w:val="19"/>
          <w:shd w:val="clear" w:color="auto" w:fill="FFFFFF"/>
        </w:rPr>
        <w:t>cited in the body of the text.</w:t>
      </w:r>
    </w:p>
    <w:p w:rsidR="00C35364" w:rsidRDefault="00C35364">
      <w:pPr>
        <w:rPr>
          <w:rFonts w:ascii="Arial" w:hAnsi="Arial" w:cs="Arial"/>
          <w:color w:val="222222"/>
          <w:sz w:val="19"/>
          <w:szCs w:val="19"/>
          <w:shd w:val="clear" w:color="auto" w:fill="FFFFFF"/>
        </w:rPr>
      </w:pPr>
      <w:r>
        <w:rPr>
          <w:rFonts w:ascii="Arial" w:hAnsi="Arial" w:cs="Arial"/>
          <w:color w:val="FF0000"/>
          <w:sz w:val="19"/>
          <w:szCs w:val="19"/>
          <w:shd w:val="clear" w:color="auto" w:fill="FFFFFF"/>
        </w:rPr>
        <w:t>Addressed.  The additional sources listed in the reference list have been removed.</w:t>
      </w:r>
      <w:r w:rsidR="00486A1F">
        <w:rPr>
          <w:rFonts w:ascii="Arial" w:hAnsi="Arial" w:cs="Arial"/>
          <w:color w:val="222222"/>
          <w:sz w:val="19"/>
          <w:szCs w:val="19"/>
        </w:rPr>
        <w:br/>
      </w:r>
      <w:proofErr w:type="gramStart"/>
      <w:r w:rsidR="00486A1F">
        <w:rPr>
          <w:rFonts w:ascii="Arial" w:hAnsi="Arial" w:cs="Arial"/>
          <w:color w:val="222222"/>
          <w:sz w:val="19"/>
          <w:szCs w:val="19"/>
          <w:shd w:val="clear" w:color="auto" w:fill="FFFFFF"/>
        </w:rPr>
        <w:t>o</w:t>
      </w:r>
      <w:proofErr w:type="gramEnd"/>
      <w:r w:rsidR="00486A1F">
        <w:rPr>
          <w:rFonts w:ascii="Arial" w:hAnsi="Arial" w:cs="Arial"/>
          <w:color w:val="222222"/>
          <w:sz w:val="19"/>
          <w:szCs w:val="19"/>
          <w:shd w:val="clear" w:color="auto" w:fill="FFFFFF"/>
        </w:rPr>
        <w:t>       According to one reviewer, there were approximately 18 articles cited that</w:t>
      </w:r>
      <w:r w:rsidR="00486A1F">
        <w:rPr>
          <w:rFonts w:ascii="Arial" w:hAnsi="Arial" w:cs="Arial"/>
          <w:color w:val="222222"/>
          <w:sz w:val="19"/>
          <w:szCs w:val="19"/>
        </w:rPr>
        <w:br/>
      </w:r>
      <w:r w:rsidR="00486A1F">
        <w:rPr>
          <w:rFonts w:ascii="Arial" w:hAnsi="Arial" w:cs="Arial"/>
          <w:color w:val="222222"/>
          <w:sz w:val="19"/>
          <w:szCs w:val="19"/>
          <w:shd w:val="clear" w:color="auto" w:fill="FFFFFF"/>
        </w:rPr>
        <w:t>did not appear in the References list.</w:t>
      </w:r>
    </w:p>
    <w:p w:rsidR="000531FD" w:rsidRDefault="00C35364">
      <w:pPr>
        <w:rPr>
          <w:rFonts w:ascii="Arial" w:hAnsi="Arial" w:cs="Arial"/>
          <w:color w:val="222222"/>
          <w:sz w:val="19"/>
          <w:szCs w:val="19"/>
          <w:shd w:val="clear" w:color="auto" w:fill="FFFFFF"/>
        </w:rPr>
      </w:pPr>
      <w:r>
        <w:rPr>
          <w:rFonts w:ascii="Arial" w:hAnsi="Arial" w:cs="Arial"/>
          <w:color w:val="FF0000"/>
          <w:sz w:val="19"/>
          <w:szCs w:val="19"/>
          <w:shd w:val="clear" w:color="auto" w:fill="FFFFFF"/>
        </w:rPr>
        <w:t>Addressed.  Those articles have been added to the reference list.</w:t>
      </w:r>
      <w:r w:rsidR="00486A1F">
        <w:rPr>
          <w:rFonts w:ascii="Arial" w:hAnsi="Arial" w:cs="Arial"/>
          <w:color w:val="222222"/>
          <w:sz w:val="19"/>
          <w:szCs w:val="19"/>
        </w:rPr>
        <w:br/>
      </w:r>
      <w:r w:rsidR="00486A1F">
        <w:rPr>
          <w:rFonts w:ascii="Arial" w:hAnsi="Arial" w:cs="Arial"/>
          <w:color w:val="222222"/>
          <w:sz w:val="19"/>
          <w:szCs w:val="19"/>
          <w:shd w:val="clear" w:color="auto" w:fill="FFFFFF"/>
        </w:rPr>
        <w:t>•       Regarding APA style, the reviewers requested correction of a number of</w:t>
      </w:r>
      <w:r w:rsidR="00486A1F">
        <w:rPr>
          <w:rFonts w:ascii="Arial" w:hAnsi="Arial" w:cs="Arial"/>
          <w:color w:val="222222"/>
          <w:sz w:val="19"/>
          <w:szCs w:val="19"/>
        </w:rPr>
        <w:br/>
      </w:r>
      <w:r w:rsidR="00486A1F">
        <w:rPr>
          <w:rFonts w:ascii="Arial" w:hAnsi="Arial" w:cs="Arial"/>
          <w:color w:val="222222"/>
          <w:sz w:val="19"/>
          <w:szCs w:val="19"/>
          <w:shd w:val="clear" w:color="auto" w:fill="FFFFFF"/>
        </w:rPr>
        <w:t>errors, such as repeated use of citations within a paragraph, where to place</w:t>
      </w:r>
      <w:r w:rsidR="00486A1F">
        <w:rPr>
          <w:rFonts w:ascii="Arial" w:hAnsi="Arial" w:cs="Arial"/>
          <w:color w:val="222222"/>
          <w:sz w:val="19"/>
          <w:szCs w:val="19"/>
        </w:rPr>
        <w:br/>
      </w:r>
      <w:r w:rsidR="00486A1F">
        <w:rPr>
          <w:rFonts w:ascii="Arial" w:hAnsi="Arial" w:cs="Arial"/>
          <w:color w:val="222222"/>
          <w:sz w:val="19"/>
          <w:szCs w:val="19"/>
          <w:shd w:val="clear" w:color="auto" w:fill="FFFFFF"/>
        </w:rPr>
        <w:t>the citation within a sentence, and improper use of “et al.”</w:t>
      </w:r>
    </w:p>
    <w:p w:rsidR="00C35364" w:rsidRPr="00C35364" w:rsidRDefault="00C35364">
      <w:pPr>
        <w:rPr>
          <w:color w:val="FF0000"/>
        </w:rPr>
      </w:pPr>
      <w:r>
        <w:rPr>
          <w:rFonts w:ascii="Arial" w:hAnsi="Arial" w:cs="Arial"/>
          <w:color w:val="FF0000"/>
          <w:sz w:val="19"/>
          <w:szCs w:val="19"/>
          <w:shd w:val="clear" w:color="auto" w:fill="FFFFFF"/>
        </w:rPr>
        <w:t>Addressed.</w:t>
      </w:r>
    </w:p>
    <w:sectPr w:rsidR="00C35364" w:rsidRPr="00C35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062B0"/>
    <w:multiLevelType w:val="hybridMultilevel"/>
    <w:tmpl w:val="7174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1F"/>
    <w:rsid w:val="000531FD"/>
    <w:rsid w:val="000A0871"/>
    <w:rsid w:val="000B57CD"/>
    <w:rsid w:val="00170810"/>
    <w:rsid w:val="0025663B"/>
    <w:rsid w:val="002B1450"/>
    <w:rsid w:val="002F0EB6"/>
    <w:rsid w:val="00486A1F"/>
    <w:rsid w:val="005117CE"/>
    <w:rsid w:val="0051777E"/>
    <w:rsid w:val="009C1992"/>
    <w:rsid w:val="009E2E87"/>
    <w:rsid w:val="009E3452"/>
    <w:rsid w:val="00A33D10"/>
    <w:rsid w:val="00AA0B38"/>
    <w:rsid w:val="00AF2889"/>
    <w:rsid w:val="00B727D4"/>
    <w:rsid w:val="00B97334"/>
    <w:rsid w:val="00C35364"/>
    <w:rsid w:val="00C419B8"/>
    <w:rsid w:val="00CB3D20"/>
    <w:rsid w:val="00DB4A06"/>
    <w:rsid w:val="00E17840"/>
    <w:rsid w:val="00F1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A14C1-1273-4F58-BFB3-BD538C47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Jackson</dc:creator>
  <cp:keywords/>
  <dc:description/>
  <cp:lastModifiedBy>Virginie Jackson</cp:lastModifiedBy>
  <cp:revision>2</cp:revision>
  <dcterms:created xsi:type="dcterms:W3CDTF">2016-03-26T01:12:00Z</dcterms:created>
  <dcterms:modified xsi:type="dcterms:W3CDTF">2016-03-26T01:12:00Z</dcterms:modified>
</cp:coreProperties>
</file>